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14FC" w14:textId="77777777" w:rsidR="00F106F3" w:rsidRPr="005F4A38" w:rsidRDefault="00F106F3" w:rsidP="00F106F3">
      <w:pPr>
        <w:overflowPunct w:val="0"/>
        <w:adjustRightInd w:val="0"/>
        <w:spacing w:line="240" w:lineRule="exact"/>
        <w:jc w:val="center"/>
        <w:rPr>
          <w:rFonts w:ascii="新宋体" w:eastAsia="方正仿宋简体" w:hAnsi="新宋体"/>
          <w:color w:val="000000"/>
          <w:szCs w:val="32"/>
        </w:rPr>
      </w:pPr>
    </w:p>
    <w:p w14:paraId="193F080D" w14:textId="77777777" w:rsidR="00F106F3" w:rsidRPr="005F4A38" w:rsidRDefault="00F106F3" w:rsidP="00F106F3">
      <w:pPr>
        <w:overflowPunct w:val="0"/>
        <w:adjustRightInd w:val="0"/>
        <w:spacing w:line="240" w:lineRule="exact"/>
        <w:jc w:val="center"/>
        <w:rPr>
          <w:rFonts w:ascii="新宋体" w:eastAsia="方正仿宋简体" w:hAnsi="新宋体"/>
          <w:color w:val="000000"/>
          <w:szCs w:val="32"/>
        </w:rPr>
      </w:pPr>
    </w:p>
    <w:p w14:paraId="2224A1FB" w14:textId="77777777" w:rsidR="00F106F3" w:rsidRPr="005F4A38" w:rsidRDefault="00F106F3" w:rsidP="00F106F3">
      <w:pPr>
        <w:overflowPunct w:val="0"/>
        <w:adjustRightInd w:val="0"/>
        <w:spacing w:line="240" w:lineRule="exact"/>
        <w:jc w:val="center"/>
        <w:rPr>
          <w:rFonts w:ascii="新宋体" w:eastAsia="方正仿宋简体" w:hAnsi="新宋体"/>
          <w:color w:val="000000"/>
          <w:szCs w:val="32"/>
        </w:rPr>
      </w:pPr>
    </w:p>
    <w:p w14:paraId="7266EA0E" w14:textId="77777777" w:rsidR="00F106F3" w:rsidRPr="005F4A38" w:rsidRDefault="00F106F3" w:rsidP="00F106F3">
      <w:pPr>
        <w:overflowPunct w:val="0"/>
        <w:adjustRightInd w:val="0"/>
        <w:spacing w:line="240" w:lineRule="exact"/>
        <w:jc w:val="center"/>
        <w:rPr>
          <w:rFonts w:ascii="新宋体" w:eastAsia="方正仿宋简体" w:hAnsi="新宋体"/>
          <w:color w:val="000000"/>
          <w:szCs w:val="32"/>
        </w:rPr>
      </w:pPr>
    </w:p>
    <w:p w14:paraId="712E0D0D" w14:textId="77777777" w:rsidR="00F106F3" w:rsidRPr="005F4A38" w:rsidRDefault="00F106F3" w:rsidP="00F106F3">
      <w:pPr>
        <w:overflowPunct w:val="0"/>
        <w:adjustRightInd w:val="0"/>
        <w:spacing w:line="240" w:lineRule="exact"/>
        <w:jc w:val="center"/>
        <w:rPr>
          <w:rFonts w:ascii="新宋体" w:eastAsia="方正仿宋简体" w:hAnsi="新宋体"/>
          <w:color w:val="000000"/>
          <w:szCs w:val="32"/>
        </w:rPr>
      </w:pPr>
    </w:p>
    <w:p w14:paraId="0EB79034" w14:textId="77777777" w:rsidR="00F106F3" w:rsidRPr="005F4A38" w:rsidRDefault="00F106F3" w:rsidP="00F106F3">
      <w:pPr>
        <w:overflowPunct w:val="0"/>
        <w:adjustRightInd w:val="0"/>
        <w:jc w:val="center"/>
        <w:rPr>
          <w:rFonts w:ascii="新宋体" w:eastAsia="方正小标宋简体" w:hAnsi="新宋体" w:cs="方正小标宋简体"/>
          <w:color w:val="FF0000"/>
          <w:w w:val="59"/>
          <w:sz w:val="150"/>
          <w:szCs w:val="150"/>
        </w:rPr>
      </w:pPr>
      <w:r w:rsidRPr="005F4A38">
        <w:rPr>
          <w:rFonts w:ascii="新宋体" w:eastAsia="方正小标宋简体" w:hAnsi="新宋体" w:cs="方正小标宋简体" w:hint="eastAsia"/>
          <w:color w:val="FF0000"/>
          <w:w w:val="59"/>
          <w:sz w:val="150"/>
          <w:szCs w:val="150"/>
        </w:rPr>
        <w:t>济南市钢城区人民政府</w:t>
      </w:r>
    </w:p>
    <w:p w14:paraId="3323E4B2" w14:textId="77777777" w:rsidR="00F106F3" w:rsidRPr="005F4A38" w:rsidRDefault="00F106F3" w:rsidP="00F106F3">
      <w:pPr>
        <w:overflowPunct w:val="0"/>
        <w:adjustRightInd w:val="0"/>
        <w:spacing w:line="616" w:lineRule="exact"/>
        <w:jc w:val="center"/>
        <w:rPr>
          <w:rFonts w:ascii="新宋体" w:eastAsia="方正仿宋简体" w:hAnsi="新宋体"/>
          <w:color w:val="000000"/>
          <w:w w:val="59"/>
          <w:szCs w:val="32"/>
        </w:rPr>
      </w:pPr>
    </w:p>
    <w:p w14:paraId="03095749" w14:textId="7195F28D" w:rsidR="00F106F3" w:rsidRPr="005F4A38" w:rsidRDefault="00F106F3" w:rsidP="00F106F3">
      <w:pPr>
        <w:overflowPunct w:val="0"/>
        <w:adjustRightInd w:val="0"/>
        <w:spacing w:line="616" w:lineRule="exact"/>
        <w:jc w:val="center"/>
        <w:rPr>
          <w:rFonts w:ascii="新宋体" w:eastAsia="方正仿宋简体" w:hAnsi="新宋体"/>
          <w:color w:val="000000"/>
          <w:sz w:val="32"/>
          <w:szCs w:val="32"/>
        </w:rPr>
      </w:pPr>
      <w:bookmarkStart w:id="0" w:name="_GoBack"/>
      <w:r w:rsidRPr="005F4A38">
        <w:rPr>
          <w:rFonts w:ascii="新宋体" w:eastAsia="方正仿宋简体" w:hAnsi="新宋体" w:cs="文星仿宋" w:hint="eastAsia"/>
          <w:color w:val="000000"/>
          <w:sz w:val="32"/>
          <w:szCs w:val="32"/>
        </w:rPr>
        <w:t>钢城政字〔</w:t>
      </w:r>
      <w:r w:rsidRPr="005F4A38">
        <w:rPr>
          <w:rFonts w:ascii="新宋体" w:eastAsia="方正仿宋简体" w:hAnsi="新宋体" w:cs="新宋体" w:hint="eastAsia"/>
          <w:color w:val="000000"/>
          <w:sz w:val="32"/>
          <w:szCs w:val="32"/>
        </w:rPr>
        <w:t>2025</w:t>
      </w:r>
      <w:r w:rsidRPr="005F4A38">
        <w:rPr>
          <w:rFonts w:ascii="新宋体" w:eastAsia="方正仿宋简体" w:hAnsi="新宋体" w:cs="文星仿宋" w:hint="eastAsia"/>
          <w:color w:val="000000"/>
          <w:sz w:val="32"/>
          <w:szCs w:val="32"/>
        </w:rPr>
        <w:t>〕</w:t>
      </w:r>
      <w:r>
        <w:rPr>
          <w:rFonts w:ascii="新宋体" w:eastAsia="方正仿宋简体" w:hAnsi="新宋体" w:cs="新宋体"/>
          <w:color w:val="000000"/>
          <w:sz w:val="32"/>
          <w:szCs w:val="32"/>
        </w:rPr>
        <w:t>4</w:t>
      </w:r>
      <w:r w:rsidRPr="005F4A38">
        <w:rPr>
          <w:rFonts w:ascii="新宋体" w:eastAsia="方正仿宋简体" w:hAnsi="新宋体" w:cs="文星仿宋" w:hint="eastAsia"/>
          <w:color w:val="000000"/>
          <w:sz w:val="32"/>
          <w:szCs w:val="32"/>
        </w:rPr>
        <w:t>号</w:t>
      </w:r>
      <w:bookmarkEnd w:id="0"/>
    </w:p>
    <w:p w14:paraId="18663E19" w14:textId="77777777" w:rsidR="00F106F3" w:rsidRPr="005F4A38" w:rsidRDefault="00F106F3" w:rsidP="00F106F3">
      <w:pPr>
        <w:overflowPunct w:val="0"/>
        <w:spacing w:line="536" w:lineRule="exact"/>
        <w:jc w:val="center"/>
        <w:rPr>
          <w:rFonts w:ascii="新宋体" w:eastAsia="文星标宋" w:hAnsi="新宋体"/>
          <w:color w:val="000000"/>
          <w:szCs w:val="32"/>
        </w:rPr>
      </w:pPr>
      <w:r w:rsidRPr="005F4A38">
        <w:rPr>
          <w:rFonts w:ascii="新宋体" w:eastAsia="文星标宋" w:hAnsi="新宋体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A926667" wp14:editId="6D6F6471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5687695" cy="0"/>
                <wp:effectExtent l="9525" t="10160" r="17780" b="184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A786" id="直接连接符 1" o:spid="_x0000_s1026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05pt" to="447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q1MA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" strokecolor="red" strokeweight="1.5pt"/>
            </w:pict>
          </mc:Fallback>
        </mc:AlternateContent>
      </w:r>
    </w:p>
    <w:p w14:paraId="25690FDD" w14:textId="77777777" w:rsidR="00F106F3" w:rsidRPr="005F4A38" w:rsidRDefault="00F106F3" w:rsidP="00F106F3">
      <w:pPr>
        <w:overflowPunct w:val="0"/>
        <w:spacing w:line="520" w:lineRule="exact"/>
        <w:jc w:val="center"/>
        <w:rPr>
          <w:rFonts w:ascii="新宋体" w:eastAsia="方正小标宋简体" w:hAnsi="新宋体"/>
          <w:sz w:val="44"/>
          <w:szCs w:val="44"/>
        </w:rPr>
      </w:pPr>
      <w:r w:rsidRPr="005F4A38">
        <w:rPr>
          <w:rFonts w:ascii="新宋体" w:eastAsia="方正小标宋简体" w:hAnsi="新宋体" w:hint="eastAsia"/>
          <w:sz w:val="44"/>
          <w:szCs w:val="44"/>
        </w:rPr>
        <w:t>济南市钢城区人民政府</w:t>
      </w:r>
    </w:p>
    <w:p w14:paraId="0CC9F1FF" w14:textId="2DF52255" w:rsidR="0018062B" w:rsidRDefault="00A012DC" w:rsidP="00A012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2"/>
          <w:w w:val="95"/>
          <w:sz w:val="44"/>
          <w:szCs w:val="44"/>
        </w:rPr>
      </w:pPr>
      <w:r w:rsidRPr="00A012D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1806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</w:t>
      </w:r>
      <w:r w:rsidR="007C48BC" w:rsidRPr="00A012DC">
        <w:rPr>
          <w:rFonts w:ascii="方正小标宋简体" w:eastAsia="方正小标宋简体" w:hAnsi="方正小标宋简体" w:cs="方正小标宋简体" w:hint="eastAsia"/>
          <w:spacing w:val="2"/>
          <w:w w:val="95"/>
          <w:sz w:val="44"/>
          <w:szCs w:val="44"/>
        </w:rPr>
        <w:t>里辛街道</w:t>
      </w:r>
      <w:r w:rsidR="0018062B">
        <w:rPr>
          <w:rFonts w:ascii="方正小标宋简体" w:eastAsia="方正小标宋简体" w:hAnsi="方正小标宋简体" w:cs="方正小标宋简体" w:hint="eastAsia"/>
          <w:spacing w:val="2"/>
          <w:w w:val="95"/>
          <w:sz w:val="44"/>
          <w:szCs w:val="44"/>
        </w:rPr>
        <w:t>办事处</w:t>
      </w:r>
      <w:r w:rsidR="007C48BC" w:rsidRPr="00A012DC">
        <w:rPr>
          <w:rFonts w:ascii="方正小标宋简体" w:eastAsia="方正小标宋简体" w:hAnsi="方正小标宋简体" w:cs="方正小标宋简体" w:hint="eastAsia"/>
          <w:spacing w:val="2"/>
          <w:w w:val="95"/>
          <w:sz w:val="44"/>
          <w:szCs w:val="44"/>
        </w:rPr>
        <w:t>孙家岭村、桃行村、</w:t>
      </w:r>
    </w:p>
    <w:p w14:paraId="2F6F3DA1" w14:textId="6A080681" w:rsidR="0046507C" w:rsidRPr="00A012DC" w:rsidRDefault="007C48BC" w:rsidP="00A012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012DC">
        <w:rPr>
          <w:rFonts w:ascii="方正小标宋简体" w:eastAsia="方正小标宋简体" w:hAnsi="方正小标宋简体" w:cs="方正小标宋简体" w:hint="eastAsia"/>
          <w:spacing w:val="2"/>
          <w:w w:val="95"/>
          <w:sz w:val="44"/>
          <w:szCs w:val="44"/>
        </w:rPr>
        <w:t>陈家山村</w:t>
      </w:r>
      <w:r w:rsidRPr="00A012DC">
        <w:rPr>
          <w:rFonts w:ascii="方正小标宋简体" w:eastAsia="方正小标宋简体" w:hAnsi="Times New Roman" w:cs="Times New Roman" w:hint="eastAsia"/>
          <w:sz w:val="44"/>
          <w:szCs w:val="44"/>
        </w:rPr>
        <w:t>三村规模</w:t>
      </w:r>
      <w:r w:rsidRPr="00A012DC">
        <w:rPr>
          <w:rFonts w:ascii="方正小标宋简体" w:eastAsia="方正小标宋简体" w:hAnsi="方正小标宋简体" w:cs="方正小标宋简体" w:hint="eastAsia"/>
          <w:spacing w:val="2"/>
          <w:w w:val="95"/>
          <w:sz w:val="44"/>
          <w:szCs w:val="44"/>
        </w:rPr>
        <w:t>优化</w:t>
      </w:r>
      <w:r w:rsidRPr="00A012DC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调整</w:t>
      </w:r>
      <w:r w:rsidRPr="00A012DC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的批复</w:t>
      </w:r>
    </w:p>
    <w:p w14:paraId="53CD7949" w14:textId="77777777" w:rsidR="0046507C" w:rsidRPr="00A012DC" w:rsidRDefault="0046507C" w:rsidP="00A012DC">
      <w:pPr>
        <w:spacing w:line="560" w:lineRule="exact"/>
        <w:rPr>
          <w:rFonts w:ascii="宋体" w:eastAsia="方正仿宋简体" w:hAnsi="宋体"/>
        </w:rPr>
      </w:pPr>
    </w:p>
    <w:p w14:paraId="5C883E93" w14:textId="60D3713D" w:rsidR="0046507C" w:rsidRPr="00A012DC" w:rsidRDefault="007C48BC">
      <w:pPr>
        <w:spacing w:line="560" w:lineRule="exact"/>
        <w:rPr>
          <w:rFonts w:ascii="宋体" w:eastAsia="方正仿宋简体" w:hAnsi="宋体"/>
          <w:sz w:val="32"/>
        </w:rPr>
      </w:pPr>
      <w:r w:rsidRPr="00A012DC">
        <w:rPr>
          <w:rFonts w:ascii="宋体" w:eastAsia="方正仿宋简体" w:hAnsi="宋体" w:hint="eastAsia"/>
          <w:sz w:val="32"/>
        </w:rPr>
        <w:t>里辛街道办事处</w:t>
      </w:r>
      <w:r w:rsidR="00A012DC" w:rsidRPr="00A012DC">
        <w:rPr>
          <w:rFonts w:ascii="宋体" w:eastAsia="方正仿宋简体" w:hAnsi="宋体" w:hint="eastAsia"/>
          <w:sz w:val="32"/>
        </w:rPr>
        <w:t>：</w:t>
      </w:r>
    </w:p>
    <w:p w14:paraId="48BDC806" w14:textId="69F94012" w:rsidR="00A012DC" w:rsidRPr="00A012DC" w:rsidRDefault="00A012DC" w:rsidP="00A012DC">
      <w:pPr>
        <w:spacing w:line="540" w:lineRule="exact"/>
        <w:ind w:firstLineChars="200" w:firstLine="640"/>
        <w:rPr>
          <w:rFonts w:ascii="宋体" w:eastAsia="方正仿宋简体" w:hAnsi="宋体"/>
          <w:sz w:val="32"/>
        </w:rPr>
      </w:pPr>
      <w:r w:rsidRPr="00A012DC">
        <w:rPr>
          <w:rFonts w:ascii="宋体" w:eastAsia="方正仿宋简体" w:hAnsi="宋体" w:hint="eastAsia"/>
          <w:sz w:val="32"/>
        </w:rPr>
        <w:t>你单位</w:t>
      </w:r>
      <w:r w:rsidRPr="00DF63FE">
        <w:rPr>
          <w:rFonts w:ascii="宋体" w:eastAsia="方正仿宋简体" w:hAnsi="宋体" w:hint="eastAsia"/>
          <w:sz w:val="32"/>
        </w:rPr>
        <w:t>《关于进行孙家岭村、桃行村、陈家山村三村规模优化调整的请示》（</w:t>
      </w:r>
      <w:r w:rsidR="00DF63FE" w:rsidRPr="00DF63FE">
        <w:rPr>
          <w:rFonts w:ascii="宋体" w:eastAsia="方正仿宋简体" w:hAnsi="宋体" w:hint="eastAsia"/>
          <w:sz w:val="32"/>
        </w:rPr>
        <w:t>里政发</w:t>
      </w:r>
      <w:r w:rsidR="00DF63FE" w:rsidRPr="00A012DC">
        <w:rPr>
          <w:rFonts w:ascii="宋体" w:eastAsia="方正仿宋简体" w:hAnsi="宋体" w:hint="eastAsia"/>
          <w:sz w:val="32"/>
        </w:rPr>
        <w:t>〔</w:t>
      </w:r>
      <w:r w:rsidR="00DF63FE" w:rsidRPr="00A012DC">
        <w:rPr>
          <w:rFonts w:ascii="宋体" w:eastAsia="方正仿宋简体" w:hAnsi="宋体"/>
          <w:sz w:val="32"/>
        </w:rPr>
        <w:t>2025</w:t>
      </w:r>
      <w:r w:rsidR="00DF63FE" w:rsidRPr="00A012DC">
        <w:rPr>
          <w:rFonts w:ascii="宋体" w:eastAsia="方正仿宋简体" w:hAnsi="宋体" w:hint="eastAsia"/>
          <w:sz w:val="32"/>
        </w:rPr>
        <w:t>〕</w:t>
      </w:r>
      <w:r w:rsidR="00DF63FE">
        <w:rPr>
          <w:rFonts w:ascii="宋体" w:eastAsia="方正仿宋简体" w:hAnsi="宋体" w:hint="eastAsia"/>
          <w:sz w:val="32"/>
        </w:rPr>
        <w:t>4</w:t>
      </w:r>
      <w:r w:rsidR="00DF63FE">
        <w:rPr>
          <w:rFonts w:ascii="宋体" w:eastAsia="方正仿宋简体" w:hAnsi="宋体" w:hint="eastAsia"/>
          <w:sz w:val="32"/>
        </w:rPr>
        <w:t>号</w:t>
      </w:r>
      <w:r w:rsidRPr="00DF63FE">
        <w:rPr>
          <w:rFonts w:ascii="宋体" w:eastAsia="方正仿宋简体" w:hAnsi="宋体" w:hint="eastAsia"/>
          <w:sz w:val="32"/>
        </w:rPr>
        <w:t>）</w:t>
      </w:r>
      <w:r w:rsidRPr="00A012DC">
        <w:rPr>
          <w:rFonts w:ascii="宋体" w:eastAsia="方正仿宋简体" w:hAnsi="宋体" w:hint="eastAsia"/>
          <w:sz w:val="32"/>
        </w:rPr>
        <w:t>已收悉。根据《中华人民共和国村民委员会组织法》有关规定，经区</w:t>
      </w:r>
      <w:r w:rsidR="007C48BC" w:rsidRPr="00A012DC">
        <w:rPr>
          <w:rFonts w:ascii="宋体" w:eastAsia="方正仿宋简体" w:hAnsi="宋体" w:hint="eastAsia"/>
          <w:sz w:val="32"/>
        </w:rPr>
        <w:t>政府研究</w:t>
      </w:r>
      <w:r w:rsidRPr="00A012DC">
        <w:rPr>
          <w:rFonts w:ascii="宋体" w:eastAsia="方正仿宋简体" w:hAnsi="宋体" w:hint="eastAsia"/>
          <w:sz w:val="32"/>
        </w:rPr>
        <w:t>，现批复如下：</w:t>
      </w:r>
    </w:p>
    <w:p w14:paraId="4D12A015" w14:textId="77777777" w:rsidR="00A012DC" w:rsidRPr="00A012DC" w:rsidRDefault="007C48BC" w:rsidP="00A012DC">
      <w:pPr>
        <w:spacing w:line="54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A012DC">
        <w:rPr>
          <w:rFonts w:ascii="宋体" w:eastAsia="方正仿宋简体" w:hAnsi="宋体" w:hint="eastAsia"/>
          <w:sz w:val="32"/>
        </w:rPr>
        <w:t>同意孙家岭村、桃行村、陈家山村三村规模优化调整方案，撤销孙家岭村村民委员会、桃行村村民委员会、陈家山村村民委员会，设立孙桃陈新村村民委员会</w:t>
      </w:r>
      <w:r w:rsidR="00A012DC" w:rsidRPr="00A012DC">
        <w:rPr>
          <w:rFonts w:ascii="宋体" w:eastAsia="方正仿宋简体" w:hAnsi="宋体" w:hint="eastAsia"/>
          <w:sz w:val="32"/>
        </w:rPr>
        <w:t>。</w:t>
      </w:r>
      <w:r w:rsidRPr="00A012DC">
        <w:rPr>
          <w:rFonts w:ascii="宋体" w:eastAsia="方正仿宋简体" w:hAnsi="宋体" w:hint="eastAsia"/>
          <w:sz w:val="32"/>
        </w:rPr>
        <w:t>管辖范围为</w:t>
      </w:r>
      <w:r w:rsidRPr="00A012DC">
        <w:rPr>
          <w:rFonts w:ascii="宋体" w:eastAsia="方正仿宋简体" w:hAnsi="宋体" w:hint="eastAsia"/>
          <w:sz w:val="32"/>
          <w:szCs w:val="32"/>
        </w:rPr>
        <w:t>东至淄博市沂源县凉泉村和刘家坡村，西至里辛街道办事处双龙峪村、东峪村，</w:t>
      </w:r>
      <w:r w:rsidRPr="00A012DC">
        <w:rPr>
          <w:rFonts w:ascii="宋体" w:eastAsia="方正仿宋简体" w:hAnsi="宋体" w:hint="eastAsia"/>
          <w:sz w:val="32"/>
          <w:szCs w:val="32"/>
        </w:rPr>
        <w:lastRenderedPageBreak/>
        <w:t>南至里辛街道办事处东马泉村、淄博市沂源县刘家坡村，北至钢城区国有寄母山林场、淄博市沂源县西南峪村，辖区面积约</w:t>
      </w:r>
      <w:r w:rsidRPr="00A012DC">
        <w:rPr>
          <w:rFonts w:ascii="宋体" w:eastAsia="方正仿宋简体" w:hAnsi="宋体" w:hint="eastAsia"/>
          <w:sz w:val="32"/>
          <w:szCs w:val="32"/>
        </w:rPr>
        <w:t>3.32</w:t>
      </w:r>
      <w:r w:rsidRPr="00A012DC">
        <w:rPr>
          <w:rFonts w:ascii="宋体" w:eastAsia="方正仿宋简体" w:hAnsi="宋体" w:hint="eastAsia"/>
          <w:sz w:val="32"/>
          <w:szCs w:val="32"/>
        </w:rPr>
        <w:t>平方公里。</w:t>
      </w:r>
    </w:p>
    <w:p w14:paraId="58A21CE4" w14:textId="2CDFEB7E" w:rsidR="0046507C" w:rsidRPr="00A012DC" w:rsidRDefault="00A012DC" w:rsidP="00A012DC">
      <w:pPr>
        <w:spacing w:line="54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 w:rsidRPr="00A012DC">
        <w:rPr>
          <w:rFonts w:ascii="宋体" w:eastAsia="方正仿宋简体" w:hAnsi="宋体" w:hint="eastAsia"/>
          <w:sz w:val="32"/>
          <w:szCs w:val="32"/>
        </w:rPr>
        <w:t>请你单位按照《中华人民共和国村民委员会组织法》等有关法律法规，结合实际，</w:t>
      </w:r>
      <w:r w:rsidR="007C48BC" w:rsidRPr="00A012DC">
        <w:rPr>
          <w:rFonts w:ascii="宋体" w:eastAsia="方正仿宋简体" w:hAnsi="宋体" w:hint="eastAsia"/>
          <w:sz w:val="32"/>
          <w:szCs w:val="32"/>
        </w:rPr>
        <w:t>按法定程序完成孙桃陈新村村民委员会的选举工作。</w:t>
      </w:r>
    </w:p>
    <w:p w14:paraId="4CC2D946" w14:textId="77777777" w:rsidR="0046507C" w:rsidRPr="00A012DC" w:rsidRDefault="0046507C">
      <w:pPr>
        <w:spacing w:line="560" w:lineRule="exact"/>
        <w:rPr>
          <w:rFonts w:ascii="宋体" w:eastAsia="方正仿宋简体" w:hAnsi="宋体"/>
          <w:sz w:val="32"/>
        </w:rPr>
      </w:pPr>
    </w:p>
    <w:p w14:paraId="38B349BA" w14:textId="4F203B77" w:rsidR="0046507C" w:rsidRDefault="0046507C">
      <w:pPr>
        <w:spacing w:line="560" w:lineRule="exact"/>
        <w:rPr>
          <w:rFonts w:ascii="宋体" w:eastAsia="方正仿宋简体" w:hAnsi="宋体"/>
          <w:sz w:val="32"/>
        </w:rPr>
      </w:pPr>
    </w:p>
    <w:p w14:paraId="2296263D" w14:textId="77777777" w:rsidR="00A012DC" w:rsidRPr="00A012DC" w:rsidRDefault="00A012DC">
      <w:pPr>
        <w:spacing w:line="560" w:lineRule="exact"/>
        <w:rPr>
          <w:rFonts w:ascii="宋体" w:eastAsia="方正仿宋简体" w:hAnsi="宋体"/>
          <w:sz w:val="32"/>
        </w:rPr>
      </w:pPr>
    </w:p>
    <w:p w14:paraId="247774B0" w14:textId="2FCB4D52" w:rsidR="0046507C" w:rsidRPr="00A012DC" w:rsidRDefault="00A012DC" w:rsidP="00A012DC">
      <w:pPr>
        <w:wordWrap w:val="0"/>
        <w:spacing w:line="560" w:lineRule="exact"/>
        <w:jc w:val="right"/>
        <w:rPr>
          <w:rFonts w:ascii="宋体" w:eastAsia="方正仿宋简体" w:hAnsi="宋体"/>
          <w:sz w:val="32"/>
        </w:rPr>
      </w:pPr>
      <w:r w:rsidRPr="00A012DC">
        <w:rPr>
          <w:rFonts w:ascii="宋体" w:eastAsia="方正仿宋简体" w:hAnsi="宋体" w:hint="eastAsia"/>
          <w:sz w:val="32"/>
        </w:rPr>
        <w:t>济南市</w:t>
      </w:r>
      <w:r w:rsidR="007C48BC" w:rsidRPr="00A012DC">
        <w:rPr>
          <w:rFonts w:ascii="宋体" w:eastAsia="方正仿宋简体" w:hAnsi="宋体" w:hint="eastAsia"/>
          <w:sz w:val="32"/>
        </w:rPr>
        <w:t>钢城区人民政府</w:t>
      </w:r>
      <w:r>
        <w:rPr>
          <w:rFonts w:ascii="宋体" w:eastAsia="方正仿宋简体" w:hAnsi="宋体" w:hint="eastAsia"/>
          <w:sz w:val="32"/>
        </w:rPr>
        <w:t xml:space="preserve"> </w:t>
      </w:r>
      <w:r>
        <w:rPr>
          <w:rFonts w:ascii="宋体" w:eastAsia="方正仿宋简体" w:hAnsi="宋体"/>
          <w:sz w:val="32"/>
        </w:rPr>
        <w:t xml:space="preserve">     </w:t>
      </w:r>
    </w:p>
    <w:p w14:paraId="7E395418" w14:textId="6A72E464" w:rsidR="0046507C" w:rsidRDefault="007C48BC" w:rsidP="00A012DC">
      <w:pPr>
        <w:wordWrap w:val="0"/>
        <w:spacing w:line="560" w:lineRule="exact"/>
        <w:jc w:val="right"/>
        <w:rPr>
          <w:rFonts w:ascii="宋体" w:eastAsia="方正仿宋简体" w:hAnsi="宋体"/>
          <w:sz w:val="32"/>
        </w:rPr>
      </w:pPr>
      <w:r w:rsidRPr="00A012DC">
        <w:rPr>
          <w:rFonts w:ascii="宋体" w:eastAsia="方正仿宋简体" w:hAnsi="宋体" w:hint="eastAsia"/>
          <w:sz w:val="32"/>
        </w:rPr>
        <w:t>2025</w:t>
      </w:r>
      <w:r w:rsidRPr="00A012DC">
        <w:rPr>
          <w:rFonts w:ascii="宋体" w:eastAsia="方正仿宋简体" w:hAnsi="宋体" w:hint="eastAsia"/>
          <w:sz w:val="32"/>
        </w:rPr>
        <w:t>年</w:t>
      </w:r>
      <w:r w:rsidRPr="00A012DC">
        <w:rPr>
          <w:rFonts w:ascii="宋体" w:eastAsia="方正仿宋简体" w:hAnsi="宋体" w:hint="eastAsia"/>
          <w:sz w:val="32"/>
        </w:rPr>
        <w:t>6</w:t>
      </w:r>
      <w:r w:rsidRPr="00A012DC">
        <w:rPr>
          <w:rFonts w:ascii="宋体" w:eastAsia="方正仿宋简体" w:hAnsi="宋体" w:hint="eastAsia"/>
          <w:sz w:val="32"/>
        </w:rPr>
        <w:t>月</w:t>
      </w:r>
      <w:r w:rsidR="00F106F3">
        <w:rPr>
          <w:rFonts w:ascii="宋体" w:eastAsia="方正仿宋简体" w:hAnsi="宋体"/>
          <w:sz w:val="32"/>
        </w:rPr>
        <w:t>18</w:t>
      </w:r>
      <w:r w:rsidRPr="00A012DC">
        <w:rPr>
          <w:rFonts w:ascii="宋体" w:eastAsia="方正仿宋简体" w:hAnsi="宋体" w:hint="eastAsia"/>
          <w:sz w:val="32"/>
        </w:rPr>
        <w:t>日</w:t>
      </w:r>
      <w:r w:rsidR="00A012DC">
        <w:rPr>
          <w:rFonts w:ascii="宋体" w:eastAsia="方正仿宋简体" w:hAnsi="宋体" w:hint="eastAsia"/>
          <w:sz w:val="32"/>
        </w:rPr>
        <w:t xml:space="preserve"> </w:t>
      </w:r>
      <w:r w:rsidR="00A012DC">
        <w:rPr>
          <w:rFonts w:ascii="宋体" w:eastAsia="方正仿宋简体" w:hAnsi="宋体"/>
          <w:sz w:val="32"/>
        </w:rPr>
        <w:t xml:space="preserve">       </w:t>
      </w:r>
    </w:p>
    <w:p w14:paraId="3FDFDEF0" w14:textId="0A7868F2" w:rsidR="00A012DC" w:rsidRDefault="00A012DC" w:rsidP="00A012DC">
      <w:pPr>
        <w:spacing w:line="560" w:lineRule="exact"/>
        <w:jc w:val="right"/>
        <w:rPr>
          <w:rFonts w:ascii="宋体" w:eastAsia="方正仿宋简体" w:hAnsi="宋体"/>
          <w:sz w:val="32"/>
        </w:rPr>
      </w:pPr>
    </w:p>
    <w:p w14:paraId="485EB187" w14:textId="080232D7" w:rsidR="00A012DC" w:rsidRDefault="00A012DC" w:rsidP="00F106F3">
      <w:pPr>
        <w:spacing w:line="560" w:lineRule="exact"/>
        <w:ind w:firstLine="645"/>
        <w:jc w:val="left"/>
        <w:rPr>
          <w:rFonts w:ascii="宋体" w:eastAsia="方正仿宋简体" w:hAnsi="宋体"/>
          <w:sz w:val="32"/>
        </w:rPr>
      </w:pPr>
      <w:r>
        <w:rPr>
          <w:rFonts w:ascii="宋体" w:eastAsia="方正仿宋简体" w:hAnsi="宋体" w:hint="eastAsia"/>
          <w:sz w:val="32"/>
        </w:rPr>
        <w:t>（此件公开发布）</w:t>
      </w:r>
    </w:p>
    <w:p w14:paraId="30B0BDB8" w14:textId="7C208640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06CB418F" w14:textId="6697E38E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6C019EF1" w14:textId="78839AE6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6BDA68DB" w14:textId="39C52B7A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5C21C5CE" w14:textId="4008BE68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2A7D7433" w14:textId="41D21656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33AFC56C" w14:textId="44E7C340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0A3A53C8" w14:textId="643FB3B4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7ADDDD39" w14:textId="19025711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09D2DC61" w14:textId="71B135A4" w:rsidR="00F106F3" w:rsidRDefault="00F106F3" w:rsidP="00F106F3">
      <w:pPr>
        <w:tabs>
          <w:tab w:val="left" w:pos="1470"/>
        </w:tabs>
        <w:spacing w:line="240" w:lineRule="exact"/>
        <w:rPr>
          <w:rFonts w:ascii="新宋体" w:hAnsi="新宋体"/>
        </w:rPr>
      </w:pPr>
    </w:p>
    <w:p w14:paraId="3663DB9A" w14:textId="448F44DC" w:rsidR="00F106F3" w:rsidRDefault="00F106F3" w:rsidP="00F106F3">
      <w:pPr>
        <w:tabs>
          <w:tab w:val="left" w:pos="1470"/>
        </w:tabs>
        <w:spacing w:line="240" w:lineRule="exact"/>
        <w:rPr>
          <w:rFonts w:ascii="新宋体" w:hAnsi="新宋体"/>
        </w:rPr>
      </w:pPr>
    </w:p>
    <w:p w14:paraId="54182D8E" w14:textId="6D0DB7F5" w:rsidR="00F106F3" w:rsidRDefault="00F106F3" w:rsidP="00F106F3">
      <w:pPr>
        <w:tabs>
          <w:tab w:val="left" w:pos="1470"/>
        </w:tabs>
        <w:spacing w:line="240" w:lineRule="exact"/>
        <w:rPr>
          <w:rFonts w:ascii="新宋体" w:hAnsi="新宋体" w:hint="eastAsia"/>
        </w:rPr>
      </w:pPr>
    </w:p>
    <w:p w14:paraId="5A4B40A0" w14:textId="77933259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64FF65C8" w14:textId="0245A5A5" w:rsidR="00F106F3" w:rsidRDefault="00F106F3" w:rsidP="00F106F3">
      <w:pPr>
        <w:tabs>
          <w:tab w:val="left" w:pos="1470"/>
        </w:tabs>
        <w:rPr>
          <w:rFonts w:ascii="新宋体" w:hAnsi="新宋体"/>
        </w:rPr>
      </w:pPr>
    </w:p>
    <w:p w14:paraId="44F049A9" w14:textId="77777777" w:rsidR="00F106F3" w:rsidRDefault="00F106F3" w:rsidP="00F106F3">
      <w:pPr>
        <w:tabs>
          <w:tab w:val="left" w:pos="1470"/>
        </w:tabs>
        <w:rPr>
          <w:rFonts w:ascii="新宋体" w:hAnsi="新宋体" w:hint="eastAsia"/>
        </w:rPr>
      </w:pPr>
    </w:p>
    <w:p w14:paraId="6DB52569" w14:textId="77777777" w:rsidR="00F106F3" w:rsidRPr="005F4A38" w:rsidRDefault="00F106F3" w:rsidP="00F106F3">
      <w:pPr>
        <w:tabs>
          <w:tab w:val="left" w:pos="1470"/>
        </w:tabs>
        <w:rPr>
          <w:rFonts w:ascii="新宋体" w:hAnsi="新宋体" w:hint="eastAsia"/>
        </w:rPr>
      </w:pPr>
    </w:p>
    <w:p w14:paraId="0F3A96E3" w14:textId="77777777" w:rsidR="00F106F3" w:rsidRPr="005F4A38" w:rsidRDefault="00F106F3" w:rsidP="00F106F3">
      <w:pPr>
        <w:pStyle w:val="a8"/>
        <w:widowControl w:val="0"/>
        <w:shd w:val="clear" w:color="auto" w:fill="FFFFFF"/>
        <w:wordWrap w:val="0"/>
        <w:overflowPunct w:val="0"/>
        <w:spacing w:before="0" w:beforeAutospacing="0" w:after="0" w:afterAutospacing="0" w:line="400" w:lineRule="exact"/>
        <w:jc w:val="both"/>
        <w:rPr>
          <w:rFonts w:ascii="新宋体" w:eastAsia="方正仿宋简体" w:hAnsi="新宋体" w:cs="文星仿宋"/>
          <w:color w:val="000000"/>
          <w:sz w:val="32"/>
          <w:szCs w:val="32"/>
        </w:rPr>
      </w:pPr>
    </w:p>
    <w:p w14:paraId="53034C80" w14:textId="18332A9A" w:rsidR="00F106F3" w:rsidRPr="00F106F3" w:rsidRDefault="00F106F3" w:rsidP="00F106F3">
      <w:pPr>
        <w:pStyle w:val="a9"/>
        <w:overflowPunct w:val="0"/>
        <w:spacing w:line="600" w:lineRule="exact"/>
        <w:ind w:firstLineChars="0" w:firstLine="0"/>
        <w:jc w:val="center"/>
        <w:rPr>
          <w:rFonts w:ascii="新宋体" w:hAnsi="新宋体" w:hint="eastAsia"/>
        </w:rPr>
      </w:pPr>
      <w:r w:rsidRPr="005F4A38">
        <w:rPr>
          <w:rFonts w:ascii="新宋体" w:hAnsi="新宋体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FA3143" wp14:editId="5E4084F8">
                <wp:simplePos x="0" y="0"/>
                <wp:positionH relativeFrom="column">
                  <wp:posOffset>4951854</wp:posOffset>
                </wp:positionH>
                <wp:positionV relativeFrom="paragraph">
                  <wp:posOffset>554448</wp:posOffset>
                </wp:positionV>
                <wp:extent cx="817756" cy="446049"/>
                <wp:effectExtent l="0" t="0" r="190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756" cy="446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38C6A" id="矩形 2" o:spid="_x0000_s1026" style="position:absolute;left:0;text-align:left;margin-left:389.9pt;margin-top:43.65pt;width:64.4pt;height:35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" fillcolor="white [3212]" stroked="f" strokeweight="1pt"/>
            </w:pict>
          </mc:Fallback>
        </mc:AlternateContent>
      </w:r>
      <w:r w:rsidRPr="005F4A38">
        <w:rPr>
          <w:rFonts w:ascii="新宋体" w:hAnsi="新宋体" w:hint="eastAsia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3A0FAF" wp14:editId="0A789481">
                <wp:simplePos x="0" y="0"/>
                <wp:positionH relativeFrom="column">
                  <wp:posOffset>35560</wp:posOffset>
                </wp:positionH>
                <wp:positionV relativeFrom="paragraph">
                  <wp:posOffset>467546</wp:posOffset>
                </wp:positionV>
                <wp:extent cx="5615940" cy="0"/>
                <wp:effectExtent l="0" t="0" r="2286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ED3F" id="直接连接符 6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36.8pt" to="4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" strokeweight="1.5pt">
                <o:lock v:ext="edit" shapetype="f"/>
              </v:line>
            </w:pict>
          </mc:Fallback>
        </mc:AlternateContent>
      </w:r>
      <w:r w:rsidRPr="005F4A38">
        <w:rPr>
          <w:rFonts w:ascii="新宋体" w:hAnsi="新宋体" w:cs="文星仿宋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EE5C9F1" wp14:editId="6080FB6A">
                <wp:simplePos x="0" y="0"/>
                <wp:positionH relativeFrom="column">
                  <wp:posOffset>35560</wp:posOffset>
                </wp:positionH>
                <wp:positionV relativeFrom="paragraph">
                  <wp:posOffset>34924</wp:posOffset>
                </wp:positionV>
                <wp:extent cx="5615940" cy="0"/>
                <wp:effectExtent l="0" t="0" r="2286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313E" id="直接连接符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2.75pt" to="4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" strokeweight="1.5pt">
                <o:lock v:ext="edit" shapetype="f"/>
              </v:line>
            </w:pict>
          </mc:Fallback>
        </mc:AlternateContent>
      </w:r>
      <w:r w:rsidRPr="005F4A38">
        <w:rPr>
          <w:rFonts w:ascii="新宋体" w:hAnsi="新宋体" w:cs="文星仿宋" w:hint="eastAsia"/>
          <w:color w:val="000000"/>
          <w:kern w:val="0"/>
          <w:sz w:val="32"/>
          <w:szCs w:val="32"/>
        </w:rPr>
        <w:t>济南市钢城区人民政府办公室</w:t>
      </w:r>
      <w:r w:rsidRPr="005F4A38">
        <w:rPr>
          <w:rFonts w:ascii="新宋体" w:hAnsi="新宋体" w:cs="文星仿宋" w:hint="eastAsia"/>
          <w:color w:val="000000"/>
          <w:kern w:val="0"/>
          <w:sz w:val="32"/>
          <w:szCs w:val="32"/>
        </w:rPr>
        <w:t xml:space="preserve">       2025</w:t>
      </w:r>
      <w:r w:rsidRPr="005F4A38">
        <w:rPr>
          <w:rFonts w:ascii="新宋体" w:hAnsi="新宋体" w:cs="文星仿宋" w:hint="eastAsia"/>
          <w:color w:val="000000"/>
          <w:kern w:val="0"/>
          <w:sz w:val="32"/>
          <w:szCs w:val="32"/>
        </w:rPr>
        <w:t>年</w:t>
      </w:r>
      <w:r>
        <w:rPr>
          <w:rFonts w:ascii="新宋体" w:hAnsi="新宋体" w:cs="文星仿宋"/>
          <w:color w:val="000000"/>
          <w:kern w:val="0"/>
          <w:sz w:val="32"/>
          <w:szCs w:val="32"/>
        </w:rPr>
        <w:t>6</w:t>
      </w:r>
      <w:r w:rsidRPr="005F4A38">
        <w:rPr>
          <w:rFonts w:ascii="新宋体" w:hAnsi="新宋体" w:cs="文星仿宋" w:hint="eastAsia"/>
          <w:color w:val="000000"/>
          <w:kern w:val="0"/>
          <w:sz w:val="32"/>
          <w:szCs w:val="32"/>
        </w:rPr>
        <w:t>月</w:t>
      </w:r>
      <w:r>
        <w:rPr>
          <w:rFonts w:ascii="新宋体" w:hAnsi="新宋体" w:cs="文星仿宋"/>
          <w:color w:val="000000"/>
          <w:kern w:val="0"/>
          <w:sz w:val="32"/>
          <w:szCs w:val="32"/>
        </w:rPr>
        <w:t>18</w:t>
      </w:r>
      <w:r w:rsidRPr="005F4A38">
        <w:rPr>
          <w:rFonts w:ascii="新宋体" w:hAnsi="新宋体" w:cs="文星仿宋" w:hint="eastAsia"/>
          <w:color w:val="000000"/>
          <w:kern w:val="0"/>
          <w:sz w:val="32"/>
          <w:szCs w:val="32"/>
        </w:rPr>
        <w:t>日印发</w:t>
      </w:r>
    </w:p>
    <w:sectPr w:rsidR="00F106F3" w:rsidRPr="00F106F3" w:rsidSect="00A012DC">
      <w:footerReference w:type="default" r:id="rId6"/>
      <w:pgSz w:w="11906" w:h="16838"/>
      <w:pgMar w:top="1985" w:right="1474" w:bottom="1701" w:left="1474" w:header="851" w:footer="14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613B2" w14:textId="77777777" w:rsidR="00C75ED6" w:rsidRDefault="00C75ED6" w:rsidP="00A012DC">
      <w:r>
        <w:separator/>
      </w:r>
    </w:p>
  </w:endnote>
  <w:endnote w:type="continuationSeparator" w:id="0">
    <w:p w14:paraId="044F2631" w14:textId="77777777" w:rsidR="00C75ED6" w:rsidRDefault="00C75ED6" w:rsidP="00A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rFonts w:asciiTheme="minorEastAsia" w:hAnsiTheme="minorEastAsia" w:hint="eastAsia"/>
        <w:sz w:val="28"/>
        <w:szCs w:val="28"/>
      </w:rPr>
      <w:id w:val="-185981117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467559E" w14:textId="1F0B58FB" w:rsidR="00A012DC" w:rsidRPr="00490757" w:rsidRDefault="00A012DC" w:rsidP="00A012DC">
        <w:pPr>
          <w:pStyle w:val="a5"/>
          <w:framePr w:wrap="around" w:vAnchor="text" w:hAnchor="margin" w:xAlign="outside" w:y="1"/>
          <w:rPr>
            <w:rStyle w:val="a7"/>
            <w:rFonts w:asciiTheme="minorEastAsia" w:hAnsiTheme="minorEastAsia"/>
            <w:sz w:val="28"/>
            <w:szCs w:val="28"/>
          </w:rPr>
        </w:pPr>
        <w:r w:rsidRPr="00490757">
          <w:rPr>
            <w:rStyle w:val="a7"/>
            <w:rFonts w:asciiTheme="minorEastAsia" w:hAnsiTheme="minorEastAsia" w:hint="eastAsia"/>
            <w:sz w:val="28"/>
            <w:szCs w:val="28"/>
          </w:rPr>
          <w:t xml:space="preserve">— </w:t>
        </w:r>
        <w:r w:rsidRPr="00490757">
          <w:rPr>
            <w:rStyle w:val="a7"/>
            <w:rFonts w:asciiTheme="minorEastAsia" w:hAnsiTheme="minorEastAsia"/>
            <w:sz w:val="28"/>
            <w:szCs w:val="28"/>
          </w:rPr>
          <w:fldChar w:fldCharType="begin"/>
        </w:r>
        <w:r w:rsidRPr="00490757">
          <w:rPr>
            <w:rStyle w:val="a7"/>
            <w:rFonts w:asciiTheme="minorEastAsia" w:hAnsiTheme="minorEastAsia"/>
            <w:sz w:val="28"/>
            <w:szCs w:val="28"/>
          </w:rPr>
          <w:instrText xml:space="preserve"> PAGE </w:instrText>
        </w:r>
        <w:r w:rsidRPr="00490757">
          <w:rPr>
            <w:rStyle w:val="a7"/>
            <w:rFonts w:asciiTheme="minorEastAsia" w:hAnsiTheme="minorEastAsia"/>
            <w:sz w:val="28"/>
            <w:szCs w:val="28"/>
          </w:rPr>
          <w:fldChar w:fldCharType="separate"/>
        </w:r>
        <w:r w:rsidR="00F106F3">
          <w:rPr>
            <w:rStyle w:val="a7"/>
            <w:rFonts w:asciiTheme="minorEastAsia" w:hAnsiTheme="minorEastAsia"/>
            <w:noProof/>
            <w:sz w:val="28"/>
            <w:szCs w:val="28"/>
          </w:rPr>
          <w:t>1</w:t>
        </w:r>
        <w:r w:rsidRPr="00490757">
          <w:rPr>
            <w:rStyle w:val="a7"/>
            <w:rFonts w:asciiTheme="minorEastAsia" w:hAnsiTheme="minorEastAsia"/>
            <w:sz w:val="28"/>
            <w:szCs w:val="28"/>
          </w:rPr>
          <w:fldChar w:fldCharType="end"/>
        </w:r>
        <w:r w:rsidRPr="00490757">
          <w:rPr>
            <w:rStyle w:val="a7"/>
            <w:rFonts w:asciiTheme="minorEastAsia" w:hAnsiTheme="minorEastAsia"/>
            <w:sz w:val="28"/>
            <w:szCs w:val="28"/>
          </w:rPr>
          <w:t xml:space="preserve"> </w:t>
        </w:r>
        <w:r w:rsidRPr="00490757">
          <w:rPr>
            <w:rStyle w:val="a7"/>
            <w:rFonts w:asciiTheme="minorEastAsia" w:hAnsiTheme="minorEastAsia" w:hint="eastAsia"/>
            <w:sz w:val="28"/>
            <w:szCs w:val="28"/>
          </w:rPr>
          <w:t>—</w:t>
        </w:r>
      </w:p>
    </w:sdtContent>
  </w:sdt>
  <w:p w14:paraId="4251F284" w14:textId="77777777" w:rsidR="00A012DC" w:rsidRDefault="00A01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32C3" w14:textId="77777777" w:rsidR="00C75ED6" w:rsidRDefault="00C75ED6" w:rsidP="00A012DC">
      <w:r>
        <w:separator/>
      </w:r>
    </w:p>
  </w:footnote>
  <w:footnote w:type="continuationSeparator" w:id="0">
    <w:p w14:paraId="6800BA14" w14:textId="77777777" w:rsidR="00C75ED6" w:rsidRDefault="00C75ED6" w:rsidP="00A0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06491"/>
    <w:rsid w:val="000C0F77"/>
    <w:rsid w:val="0018062B"/>
    <w:rsid w:val="0046507C"/>
    <w:rsid w:val="007C48BC"/>
    <w:rsid w:val="007E1577"/>
    <w:rsid w:val="00A012DC"/>
    <w:rsid w:val="00C125D6"/>
    <w:rsid w:val="00C75ED6"/>
    <w:rsid w:val="00DF63FE"/>
    <w:rsid w:val="00EA0390"/>
    <w:rsid w:val="00F106F3"/>
    <w:rsid w:val="0E9677AF"/>
    <w:rsid w:val="0F2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A7A8C"/>
  <w15:docId w15:val="{134BB557-F6AC-486D-AA93-0D9AB36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12DC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A01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A012DC"/>
    <w:rPr>
      <w:kern w:val="2"/>
      <w:sz w:val="18"/>
      <w:szCs w:val="18"/>
    </w:rPr>
  </w:style>
  <w:style w:type="character" w:styleId="a7">
    <w:name w:val="page number"/>
    <w:basedOn w:val="a0"/>
    <w:autoRedefine/>
    <w:qFormat/>
    <w:rsid w:val="00A012DC"/>
  </w:style>
  <w:style w:type="paragraph" w:styleId="a8">
    <w:name w:val="Normal (Web)"/>
    <w:basedOn w:val="a"/>
    <w:uiPriority w:val="99"/>
    <w:unhideWhenUsed/>
    <w:qFormat/>
    <w:rsid w:val="00F10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9">
    <w:name w:val="常用样式（方正仿宋简）"/>
    <w:basedOn w:val="a"/>
    <w:qFormat/>
    <w:rsid w:val="00F106F3"/>
    <w:pPr>
      <w:spacing w:line="560" w:lineRule="exact"/>
      <w:ind w:firstLineChars="200" w:firstLine="640"/>
    </w:pPr>
    <w:rPr>
      <w:rFonts w:ascii="Calibri" w:eastAsia="方正仿宋简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问题不大</dc:creator>
  <cp:lastModifiedBy>Administrator</cp:lastModifiedBy>
  <cp:revision>6</cp:revision>
  <dcterms:created xsi:type="dcterms:W3CDTF">2025-06-04T02:19:00Z</dcterms:created>
  <dcterms:modified xsi:type="dcterms:W3CDTF">2025-06-19T02:07:00Z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36E1E5090A7A423EB0D7AD0E3251B97E_11</vt:lpwstr>
  </property>
  <property fmtid="{D5CDD505-2E9C-101B-9397-08002B2CF9AE}" pid="4" name="KSOTemplateDocerSaveRecord">
    <vt:lpwstr>eyJoZGlkIjoiMjQ1M2FiMGIxZmU5NGI1ZTE3ZWFlNDcwZmRlMjI0MzAiLCJ1c2VySWQiOiIyNTgyMzgxMDUifQ==</vt:lpwstr>
  </property>
</Properties>
</file>