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8CA66">
      <w:pPr>
        <w:spacing w:before="156" w:beforeLines="50" w:after="156" w:afterLines="5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3DBFFEDE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钢城区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2024年转业军官拟安置岗位计划</w:t>
      </w:r>
    </w:p>
    <w:bookmarkEnd w:id="0"/>
    <w:tbl>
      <w:tblPr>
        <w:tblStyle w:val="2"/>
        <w:tblW w:w="1158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7"/>
        <w:gridCol w:w="3168"/>
        <w:gridCol w:w="3129"/>
      </w:tblGrid>
      <w:tr w14:paraId="3C622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ACD2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接收单位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40AF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计划数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6E65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14:paraId="43BE1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  <w:jc w:val="center"/>
        </w:trPr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7EBF0">
            <w:pPr>
              <w:widowControl/>
              <w:spacing w:line="560" w:lineRule="exact"/>
              <w:jc w:val="left"/>
              <w:textAlignment w:val="center"/>
              <w:rPr>
                <w:rFonts w:hint="eastAsia" w:ascii="楷体_GB2312" w:hAnsi="楷体_GB2312" w:eastAsia="黑体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一、区属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行政编制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5CE1C">
            <w:pPr>
              <w:widowControl/>
              <w:spacing w:line="560" w:lineRule="exact"/>
              <w:jc w:val="center"/>
              <w:textAlignment w:val="center"/>
              <w:rPr>
                <w:rFonts w:hint="default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A2C63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 w14:paraId="6E07E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364D4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区自然资源局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81CF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9508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2B7E5C07">
      <w:pPr>
        <w:spacing w:before="156" w:beforeLines="50" w:after="156" w:afterLines="5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2A16C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2FmNGVjZTk1ZjM4ZjMzZTNlMTNiOWIzNmJlMjYifQ=="/>
  </w:docVars>
  <w:rsids>
    <w:rsidRoot w:val="55985B4F"/>
    <w:rsid w:val="559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2024-08-23T06:32:00Z</dcterms:created>
  <dc:creator>愿我无悔</dc:creator>
  <cp:lastModifiedBy>愿我无悔</cp:lastModifiedBy>
  <dcterms:modified xsi:type="dcterms:W3CDTF">2024-08-23T06:33:50Z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A65F0F16EBEB47F4AC7F1C6264D90624_11</vt:lpwstr>
  </property>
</Properties>
</file>