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FCD5D">
      <w:pPr>
        <w:widowControl/>
        <w:overflowPunct w:val="0"/>
        <w:spacing w:line="560" w:lineRule="exact"/>
        <w:jc w:val="both"/>
        <w:rPr>
          <w:rFonts w:hint="eastAsia" w:ascii="Times New Roman" w:hAnsi="Times New Roman" w:eastAsia="方正小标宋简体" w:cs="Times New Roman"/>
          <w:spacing w:val="-17"/>
          <w:sz w:val="44"/>
          <w:szCs w:val="21"/>
        </w:rPr>
      </w:pPr>
    </w:p>
    <w:p w14:paraId="1BD82F2E">
      <w:pPr>
        <w:widowControl/>
        <w:overflowPunct w:val="0"/>
        <w:spacing w:line="560" w:lineRule="exact"/>
        <w:jc w:val="center"/>
        <w:rPr>
          <w:rFonts w:ascii="Times New Roman" w:hAnsi="Times New Roman" w:eastAsia="方正小标宋简体" w:cs="Times New Roman"/>
          <w:spacing w:val="-17"/>
          <w:sz w:val="44"/>
          <w:szCs w:val="21"/>
        </w:rPr>
      </w:pPr>
      <w:r>
        <w:rPr>
          <w:rFonts w:hint="eastAsia" w:ascii="Times New Roman" w:hAnsi="Times New Roman" w:eastAsia="方正小标宋简体" w:cs="Times New Roman"/>
          <w:spacing w:val="-17"/>
          <w:sz w:val="44"/>
          <w:szCs w:val="21"/>
        </w:rPr>
        <w:t>智慧社区建设验收结果公示</w:t>
      </w:r>
    </w:p>
    <w:p w14:paraId="5CE284ED">
      <w:pPr>
        <w:widowControl/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</w:p>
    <w:p w14:paraId="04FB4C48">
      <w:pPr>
        <w:widowControl/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根据《关于加快推进智慧社区建设工作的实施意见》（</w:t>
      </w:r>
      <w:r>
        <w:rPr>
          <w:rFonts w:ascii="Times New Roman" w:hAnsi="Times New Roman" w:eastAsia="仿宋_GB2312" w:cs="Times New Roman"/>
          <w:sz w:val="32"/>
          <w:szCs w:val="32"/>
        </w:rPr>
        <w:t>鲁数发〔2022〕16号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），经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验货台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社区申请</w:t>
      </w:r>
      <w:r>
        <w:rPr>
          <w:rFonts w:hint="eastAsia" w:ascii="Times New Roman" w:hAnsi="Times New Roman" w:eastAsia="仿宋_GB2312" w:cs="Times New Roman"/>
          <w:sz w:val="32"/>
          <w:szCs w:val="21"/>
          <w:lang w:eastAsia="zh-CN"/>
        </w:rPr>
        <w:t>，区大数据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局于</w:t>
      </w:r>
      <w:r>
        <w:rPr>
          <w:rFonts w:ascii="Times New Roman" w:hAnsi="Times New Roman" w:eastAsia="仿宋_GB2312" w:cs="Times New Roman"/>
          <w:sz w:val="32"/>
          <w:szCs w:val="21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日组织成立了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社区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代表验收工作组并开展智慧社区试点验收工作，经工作组成员一致认定，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验货台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社区已满足《山东省智慧社区建设指标》中“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成长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型智慧社区”的建设要求。相关内容公示如下：</w:t>
      </w:r>
      <w:bookmarkStart w:id="0" w:name="_GoBack"/>
      <w:bookmarkEnd w:id="0"/>
    </w:p>
    <w:p w14:paraId="74A49955">
      <w:pPr>
        <w:spacing w:before="156" w:beforeLines="50" w:after="156" w:afterLines="5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山东省智慧社区建设指标（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成长</w:t>
      </w:r>
      <w:r>
        <w:rPr>
          <w:rFonts w:hint="eastAsia" w:ascii="Times New Roman" w:hAnsi="Times New Roman" w:eastAsia="黑体" w:cs="Times New Roman"/>
          <w:sz w:val="32"/>
          <w:szCs w:val="32"/>
        </w:rPr>
        <w:t>型）</w:t>
      </w:r>
    </w:p>
    <w:tbl>
      <w:tblPr>
        <w:tblStyle w:val="6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496"/>
        <w:gridCol w:w="1698"/>
        <w:gridCol w:w="2650"/>
        <w:gridCol w:w="4138"/>
        <w:gridCol w:w="847"/>
      </w:tblGrid>
      <w:tr w14:paraId="2C1C1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tblHeader/>
          <w:jc w:val="center"/>
        </w:trPr>
        <w:tc>
          <w:tcPr>
            <w:tcW w:w="530" w:type="dxa"/>
            <w:noWrap w:val="0"/>
            <w:vAlign w:val="center"/>
          </w:tcPr>
          <w:p w14:paraId="3A967847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一级指标</w:t>
            </w:r>
          </w:p>
        </w:tc>
        <w:tc>
          <w:tcPr>
            <w:tcW w:w="496" w:type="dxa"/>
            <w:tcBorders>
              <w:bottom w:val="single" w:color="auto" w:sz="4" w:space="0"/>
            </w:tcBorders>
            <w:noWrap w:val="0"/>
            <w:vAlign w:val="center"/>
          </w:tcPr>
          <w:p w14:paraId="5F3AE4FD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8FEB429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二级指标</w:t>
            </w:r>
          </w:p>
        </w:tc>
        <w:tc>
          <w:tcPr>
            <w:tcW w:w="2650" w:type="dxa"/>
            <w:noWrap w:val="0"/>
            <w:vAlign w:val="center"/>
          </w:tcPr>
          <w:p w14:paraId="4626E13B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指标释义</w:t>
            </w:r>
          </w:p>
        </w:tc>
        <w:tc>
          <w:tcPr>
            <w:tcW w:w="4138" w:type="dxa"/>
            <w:noWrap w:val="0"/>
            <w:vAlign w:val="center"/>
          </w:tcPr>
          <w:p w14:paraId="45DCB11D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标准要求</w:t>
            </w:r>
          </w:p>
        </w:tc>
        <w:tc>
          <w:tcPr>
            <w:tcW w:w="847" w:type="dxa"/>
            <w:noWrap w:val="0"/>
            <w:vAlign w:val="center"/>
          </w:tcPr>
          <w:p w14:paraId="46DABE6F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本社区完成情况</w:t>
            </w:r>
          </w:p>
        </w:tc>
      </w:tr>
      <w:tr w14:paraId="69F67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06AD9A62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基础设施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54A8794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FD00080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有线宽带网络</w:t>
            </w:r>
          </w:p>
        </w:tc>
        <w:tc>
          <w:tcPr>
            <w:tcW w:w="2650" w:type="dxa"/>
            <w:noWrap w:val="0"/>
            <w:vAlign w:val="center"/>
          </w:tcPr>
          <w:p w14:paraId="52F5B5B6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社区内有线宽带网络覆盖情况</w:t>
            </w:r>
          </w:p>
          <w:p w14:paraId="1BF98B5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家庭千兆光纤网络覆盖率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=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具备千兆接入能力的家庭数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社区家庭总数</w:t>
            </w:r>
          </w:p>
          <w:p w14:paraId="7C7626B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4DC513B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393F9D5E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家庭千兆光纤网络覆盖率达到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6FF038E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8936A5D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8FC1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3F31A23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7F77B1C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116F8A3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移动通信网络</w:t>
            </w:r>
          </w:p>
        </w:tc>
        <w:tc>
          <w:tcPr>
            <w:tcW w:w="2650" w:type="dxa"/>
            <w:noWrap w:val="0"/>
            <w:vAlign w:val="center"/>
          </w:tcPr>
          <w:p w14:paraId="0241E81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119B160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社区内5G网络覆盖情况</w:t>
            </w:r>
          </w:p>
          <w:p w14:paraId="0968B5D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5G网络覆盖率=5G信号覆盖的区域面积/ 社区总面积</w:t>
            </w:r>
          </w:p>
          <w:p w14:paraId="7D9271A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773B42C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0924AC0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3B743B2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54A9508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1BA91F2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5G网络覆盖率达到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4C574F8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达标</w:t>
            </w:r>
          </w:p>
          <w:p w14:paraId="64ED0F6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47B2F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26DD751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3AEECE9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47BE0CC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</w:t>
            </w:r>
          </w:p>
        </w:tc>
        <w:tc>
          <w:tcPr>
            <w:tcW w:w="2650" w:type="dxa"/>
            <w:noWrap w:val="0"/>
            <w:vAlign w:val="center"/>
          </w:tcPr>
          <w:p w14:paraId="2A43A9F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社区内广播电视覆盖情况，包括有线广播 电视和交互式网络电视(IPTV)</w:t>
            </w:r>
          </w:p>
          <w:p w14:paraId="7CF0789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广播电视覆盖率=具备有线广播电视或交 互式网络电视(IPTV)接入能力的家庭数</w:t>
            </w:r>
          </w:p>
          <w:p w14:paraId="7D0F9AC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/社区家庭总数</w:t>
            </w:r>
          </w:p>
          <w:p w14:paraId="2001B2B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注 ：</w:t>
            </w:r>
          </w:p>
          <w:p w14:paraId="6FA1EC2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每个家庭只计算一次</w:t>
            </w:r>
          </w:p>
        </w:tc>
        <w:tc>
          <w:tcPr>
            <w:tcW w:w="4138" w:type="dxa"/>
            <w:noWrap w:val="0"/>
            <w:vAlign w:val="center"/>
          </w:tcPr>
          <w:p w14:paraId="1007943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0488EBF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达标</w:t>
            </w:r>
          </w:p>
          <w:p w14:paraId="5CF0F8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5A2C5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91A5DD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42BDEF7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4</w:t>
            </w:r>
          </w:p>
        </w:tc>
        <w:tc>
          <w:tcPr>
            <w:tcW w:w="1698" w:type="dxa"/>
            <w:noWrap w:val="0"/>
            <w:vAlign w:val="center"/>
          </w:tcPr>
          <w:p w14:paraId="6150FD2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视频监控设施</w:t>
            </w:r>
          </w:p>
        </w:tc>
        <w:tc>
          <w:tcPr>
            <w:tcW w:w="2650" w:type="dxa"/>
            <w:noWrap w:val="0"/>
            <w:vAlign w:val="center"/>
          </w:tcPr>
          <w:p w14:paraId="31FB66E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社区内视频监控设施覆盖、联网和应用情况</w:t>
            </w:r>
          </w:p>
        </w:tc>
        <w:tc>
          <w:tcPr>
            <w:tcW w:w="4138" w:type="dxa"/>
            <w:noWrap w:val="0"/>
            <w:vAlign w:val="center"/>
          </w:tcPr>
          <w:p w14:paraId="4EF2E6A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1.视频监控在小区出入口、停车库(场)出入口、社区主干道、消防通道等关键位置的覆盖率、联网率、摄像机完好率均达到9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%;</w:t>
            </w:r>
          </w:p>
          <w:p w14:paraId="35F89B3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2.公共视频资源出图率达到8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%;</w:t>
            </w:r>
          </w:p>
          <w:p w14:paraId="52FB679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3.视频监控编码、名称、行政区划、经纬度等合规率达到9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</w:t>
            </w:r>
          </w:p>
        </w:tc>
        <w:tc>
          <w:tcPr>
            <w:tcW w:w="847" w:type="dxa"/>
            <w:noWrap w:val="0"/>
            <w:vAlign w:val="center"/>
          </w:tcPr>
          <w:p w14:paraId="7B85391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4690617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36F25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57C150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基础设施</w:t>
            </w:r>
          </w:p>
        </w:tc>
        <w:tc>
          <w:tcPr>
            <w:tcW w:w="496" w:type="dxa"/>
            <w:noWrap w:val="0"/>
            <w:vAlign w:val="center"/>
          </w:tcPr>
          <w:p w14:paraId="67AD8908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</w:p>
        </w:tc>
        <w:tc>
          <w:tcPr>
            <w:tcW w:w="1698" w:type="dxa"/>
            <w:noWrap w:val="0"/>
            <w:vAlign w:val="center"/>
          </w:tcPr>
          <w:p w14:paraId="49ADCB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</w:t>
            </w:r>
          </w:p>
        </w:tc>
        <w:tc>
          <w:tcPr>
            <w:tcW w:w="2650" w:type="dxa"/>
            <w:noWrap w:val="0"/>
            <w:vAlign w:val="center"/>
          </w:tcPr>
          <w:p w14:paraId="63AC8BF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社区内智能照明设施安装情况</w:t>
            </w:r>
          </w:p>
          <w:p w14:paraId="45B5CEC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智能照明设施安装率=社区内智能照明设</w:t>
            </w:r>
          </w:p>
          <w:p w14:paraId="2957E51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备数/社区内公共照明设备总数</w:t>
            </w:r>
          </w:p>
          <w:p w14:paraId="3C78BE9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注：</w:t>
            </w:r>
          </w:p>
          <w:p w14:paraId="4C4ABA9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智能照明设施指具有自动亮度调节、远程照明控制、故障主动报警等1项或多项功能的照明设施</w:t>
            </w:r>
          </w:p>
        </w:tc>
        <w:tc>
          <w:tcPr>
            <w:tcW w:w="4138" w:type="dxa"/>
            <w:noWrap w:val="0"/>
            <w:vAlign w:val="center"/>
          </w:tcPr>
          <w:p w14:paraId="6245C2D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智能照明设施安装率达到80%</w:t>
            </w:r>
          </w:p>
        </w:tc>
        <w:tc>
          <w:tcPr>
            <w:tcW w:w="847" w:type="dxa"/>
            <w:noWrap w:val="0"/>
            <w:vAlign w:val="center"/>
          </w:tcPr>
          <w:p w14:paraId="44C8AD3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11F39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72D3D6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496" w:type="dxa"/>
            <w:noWrap w:val="0"/>
            <w:vAlign w:val="center"/>
          </w:tcPr>
          <w:p w14:paraId="3C307E26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6</w:t>
            </w:r>
          </w:p>
        </w:tc>
        <w:tc>
          <w:tcPr>
            <w:tcW w:w="1698" w:type="dxa"/>
            <w:noWrap w:val="0"/>
            <w:vAlign w:val="center"/>
          </w:tcPr>
          <w:p w14:paraId="0DB983D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智能充电设施</w:t>
            </w:r>
          </w:p>
        </w:tc>
        <w:tc>
          <w:tcPr>
            <w:tcW w:w="2650" w:type="dxa"/>
            <w:noWrap w:val="0"/>
            <w:vAlign w:val="center"/>
          </w:tcPr>
          <w:p w14:paraId="35BF8EA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社区内电动自行车集中停放场所和集中充电设施安装情况</w:t>
            </w:r>
          </w:p>
        </w:tc>
        <w:tc>
          <w:tcPr>
            <w:tcW w:w="4138" w:type="dxa"/>
            <w:noWrap w:val="0"/>
            <w:vAlign w:val="center"/>
          </w:tcPr>
          <w:p w14:paraId="5E95714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社区内有电动自行车的每个小区拥有符合消防、供电等技术规范和安全管理要求的电动自行车集中停放场所，并具备定时充电、自动断电、故障报警等功能的智能安全充电设施</w:t>
            </w:r>
          </w:p>
        </w:tc>
        <w:tc>
          <w:tcPr>
            <w:tcW w:w="847" w:type="dxa"/>
            <w:noWrap w:val="0"/>
            <w:vAlign w:val="center"/>
          </w:tcPr>
          <w:p w14:paraId="27DBCD7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467A57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00DE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D40E70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13C8376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7</w:t>
            </w:r>
          </w:p>
        </w:tc>
        <w:tc>
          <w:tcPr>
            <w:tcW w:w="1698" w:type="dxa"/>
            <w:noWrap w:val="0"/>
            <w:vAlign w:val="center"/>
          </w:tcPr>
          <w:p w14:paraId="53C5C52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家庭能源采集设施</w:t>
            </w:r>
          </w:p>
        </w:tc>
        <w:tc>
          <w:tcPr>
            <w:tcW w:w="2650" w:type="dxa"/>
            <w:noWrap w:val="0"/>
            <w:vAlign w:val="center"/>
          </w:tcPr>
          <w:p w14:paraId="6526C5B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社区内水、电、燃气等家庭能源自动化采集设施安装情况</w:t>
            </w:r>
          </w:p>
          <w:p w14:paraId="0B348E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家庭能源自动化采集设施安装率=远程能源智能监控表数量/社区家庭总数</w:t>
            </w:r>
          </w:p>
        </w:tc>
        <w:tc>
          <w:tcPr>
            <w:tcW w:w="4138" w:type="dxa"/>
            <w:noWrap w:val="0"/>
            <w:vAlign w:val="center"/>
          </w:tcPr>
          <w:p w14:paraId="388C822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10144B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FA24E7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4E6FF31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家庭能源自动化采集设施安装率达到70%</w:t>
            </w:r>
          </w:p>
          <w:p w14:paraId="4DF869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BC76B1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2F9246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CAD58B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442BA07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A52A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5C8BB9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7232289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8</w:t>
            </w:r>
          </w:p>
        </w:tc>
        <w:tc>
          <w:tcPr>
            <w:tcW w:w="1698" w:type="dxa"/>
            <w:noWrap w:val="0"/>
            <w:vAlign w:val="center"/>
          </w:tcPr>
          <w:p w14:paraId="3D30B13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智慧社区综合信息 平台</w:t>
            </w:r>
          </w:p>
        </w:tc>
        <w:tc>
          <w:tcPr>
            <w:tcW w:w="2650" w:type="dxa"/>
            <w:noWrap w:val="0"/>
            <w:vAlign w:val="center"/>
          </w:tcPr>
          <w:p w14:paraId="3B9D82F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依托市级或县级统建部署的智慧社区综合信息平台为社区居民、社区工作者以及物业服务人等提供一体化的管理和服务</w:t>
            </w:r>
          </w:p>
        </w:tc>
        <w:tc>
          <w:tcPr>
            <w:tcW w:w="4138" w:type="dxa"/>
            <w:noWrap w:val="0"/>
            <w:vAlign w:val="center"/>
          </w:tcPr>
          <w:p w14:paraId="5CDC084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1.对采集的社区人、地、事、物、情、组织等信息实现集中汇聚、整合管理、动态更新；</w:t>
            </w:r>
          </w:p>
          <w:p w14:paraId="0B3F0EC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2.实现与智慧物业管理服务平台互联互通；</w:t>
            </w:r>
          </w:p>
          <w:p w14:paraId="6B82110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3.整合或新建5个智慧社区应用场景，场景类型一般包括托育服务、教育服务、医疗服务、养老服务、 助残服务、就业服务、文体服务、物业服务、便民生活服务、法律服务、社会心理服务、优军优抚服务等社区服务类应用场景和出入管理、周界防范、高空抛物监测、社区警务、特殊人群管理、消防隐患管理、火灾自动报警、应急管理、疫情防控等社区安全类应用场景以及其它特色应用场景</w:t>
            </w:r>
          </w:p>
        </w:tc>
        <w:tc>
          <w:tcPr>
            <w:tcW w:w="847" w:type="dxa"/>
            <w:noWrap w:val="0"/>
            <w:vAlign w:val="center"/>
          </w:tcPr>
          <w:p w14:paraId="67E8DB0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695975D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29F71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5D46D7EE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社区服务</w:t>
            </w:r>
          </w:p>
        </w:tc>
        <w:tc>
          <w:tcPr>
            <w:tcW w:w="496" w:type="dxa"/>
            <w:noWrap w:val="0"/>
            <w:vAlign w:val="center"/>
          </w:tcPr>
          <w:p w14:paraId="484C2D7D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9</w:t>
            </w:r>
          </w:p>
        </w:tc>
        <w:tc>
          <w:tcPr>
            <w:tcW w:w="1698" w:type="dxa"/>
            <w:noWrap w:val="0"/>
            <w:vAlign w:val="center"/>
          </w:tcPr>
          <w:p w14:paraId="75CAAD4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政务服务</w:t>
            </w:r>
          </w:p>
        </w:tc>
        <w:tc>
          <w:tcPr>
            <w:tcW w:w="2650" w:type="dxa"/>
            <w:noWrap w:val="0"/>
            <w:vAlign w:val="center"/>
          </w:tcPr>
          <w:p w14:paraId="1F661C6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通过线上线下相结合的方式，推动政务服务办理向社区延伸，提升社区政务服务能力</w:t>
            </w:r>
          </w:p>
        </w:tc>
        <w:tc>
          <w:tcPr>
            <w:tcW w:w="4138" w:type="dxa"/>
            <w:noWrap w:val="0"/>
            <w:vAlign w:val="center"/>
          </w:tcPr>
          <w:p w14:paraId="5EFC467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社区政务服务场所可为居民提供线下或线上“一站式”政务服务，服务形式包括人工窗口、“爱山东”网上办事体验区等</w:t>
            </w:r>
          </w:p>
        </w:tc>
        <w:tc>
          <w:tcPr>
            <w:tcW w:w="847" w:type="dxa"/>
            <w:noWrap w:val="0"/>
            <w:vAlign w:val="center"/>
          </w:tcPr>
          <w:p w14:paraId="2D183F7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B72761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2A74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1B58BF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7971E5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10</w:t>
            </w:r>
          </w:p>
        </w:tc>
        <w:tc>
          <w:tcPr>
            <w:tcW w:w="1698" w:type="dxa"/>
            <w:noWrap w:val="0"/>
            <w:vAlign w:val="center"/>
          </w:tcPr>
          <w:p w14:paraId="2A847F6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养老服务</w:t>
            </w:r>
          </w:p>
        </w:tc>
        <w:tc>
          <w:tcPr>
            <w:tcW w:w="2650" w:type="dxa"/>
            <w:noWrap w:val="0"/>
            <w:vAlign w:val="center"/>
          </w:tcPr>
          <w:p w14:paraId="11EADB7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通过智能化手段，为社区老年人提供助餐、助浴、助洁、助医、助行、助急、助乐等  社区养老服务</w:t>
            </w:r>
          </w:p>
        </w:tc>
        <w:tc>
          <w:tcPr>
            <w:tcW w:w="4138" w:type="dxa"/>
            <w:noWrap w:val="0"/>
            <w:vAlign w:val="center"/>
          </w:tcPr>
          <w:p w14:paraId="654408C0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1.社区为60岁及以上常住独居老人配备紧急呼叫装置，实现意外事故发生后15分钟内快速响应；</w:t>
            </w:r>
          </w:p>
          <w:p w14:paraId="48700E3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2.60岁及以上常住老年人占比超过30%的社区提供2种社区养老服务</w:t>
            </w:r>
          </w:p>
        </w:tc>
        <w:tc>
          <w:tcPr>
            <w:tcW w:w="847" w:type="dxa"/>
            <w:noWrap w:val="0"/>
            <w:vAlign w:val="center"/>
          </w:tcPr>
          <w:p w14:paraId="5AE733A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3209597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588FEB8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0D5FB364">
            <w:pPr>
              <w:pStyle w:val="3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4D461DB"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199A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625BB1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33675D1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11</w:t>
            </w:r>
          </w:p>
        </w:tc>
        <w:tc>
          <w:tcPr>
            <w:tcW w:w="1698" w:type="dxa"/>
            <w:noWrap w:val="0"/>
            <w:vAlign w:val="center"/>
          </w:tcPr>
          <w:p w14:paraId="12A1DED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文体服务</w:t>
            </w:r>
          </w:p>
        </w:tc>
        <w:tc>
          <w:tcPr>
            <w:tcW w:w="2650" w:type="dxa"/>
            <w:noWrap w:val="0"/>
            <w:vAlign w:val="center"/>
          </w:tcPr>
          <w:p w14:paraId="0A1FFA5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通过智能文体服务设施丰富社区居民日常生活</w:t>
            </w:r>
          </w:p>
        </w:tc>
        <w:tc>
          <w:tcPr>
            <w:tcW w:w="4138" w:type="dxa"/>
            <w:noWrap w:val="0"/>
            <w:vAlign w:val="center"/>
          </w:tcPr>
          <w:p w14:paraId="6C88ADF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1.社区内拥有1个共享图书角或智能共享图书柜；</w:t>
            </w:r>
          </w:p>
          <w:p w14:paraId="7AD94B9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2.在社区居民步行15分钟可达范围内拥有1处体育场地</w:t>
            </w:r>
          </w:p>
          <w:p w14:paraId="31B3301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584CE4A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24BD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8085A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E8BC63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12</w:t>
            </w:r>
          </w:p>
        </w:tc>
        <w:tc>
          <w:tcPr>
            <w:tcW w:w="1698" w:type="dxa"/>
            <w:noWrap w:val="0"/>
            <w:vAlign w:val="center"/>
          </w:tcPr>
          <w:p w14:paraId="79174B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便民生活服务</w:t>
            </w:r>
          </w:p>
        </w:tc>
        <w:tc>
          <w:tcPr>
            <w:tcW w:w="2650" w:type="dxa"/>
            <w:noWrap w:val="0"/>
            <w:vAlign w:val="center"/>
          </w:tcPr>
          <w:p w14:paraId="09E193A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通过智能化手段，满足社区居民多样化的生活服务需求</w:t>
            </w:r>
          </w:p>
        </w:tc>
        <w:tc>
          <w:tcPr>
            <w:tcW w:w="4138" w:type="dxa"/>
            <w:noWrap w:val="0"/>
            <w:vAlign w:val="center"/>
          </w:tcPr>
          <w:p w14:paraId="00BFB23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社区内按需配备智能便民服务设施，设施类型一般包括智能快件箱、无人售卖机、智能共享直饮水机等</w:t>
            </w:r>
          </w:p>
        </w:tc>
        <w:tc>
          <w:tcPr>
            <w:tcW w:w="847" w:type="dxa"/>
            <w:noWrap w:val="0"/>
            <w:vAlign w:val="center"/>
          </w:tcPr>
          <w:p w14:paraId="2F7773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6DECCA9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3774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B1E063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4BFA546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13</w:t>
            </w:r>
          </w:p>
        </w:tc>
        <w:tc>
          <w:tcPr>
            <w:tcW w:w="1698" w:type="dxa"/>
            <w:noWrap w:val="0"/>
            <w:vAlign w:val="center"/>
          </w:tcPr>
          <w:p w14:paraId="411BCAA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物业(公共事业)服务</w:t>
            </w:r>
          </w:p>
        </w:tc>
        <w:tc>
          <w:tcPr>
            <w:tcW w:w="2650" w:type="dxa"/>
            <w:noWrap w:val="0"/>
            <w:vAlign w:val="center"/>
          </w:tcPr>
          <w:p w14:paraId="6B6B258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通过智能化手段，提升社区物业管理服务水平</w:t>
            </w:r>
          </w:p>
        </w:tc>
        <w:tc>
          <w:tcPr>
            <w:tcW w:w="4138" w:type="dxa"/>
            <w:noWrap w:val="0"/>
            <w:vAlign w:val="center"/>
          </w:tcPr>
          <w:p w14:paraId="01BF7836">
            <w:pPr>
              <w:pStyle w:val="3"/>
              <w:numPr>
                <w:ilvl w:val="0"/>
                <w:numId w:val="0"/>
              </w:numP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1.能够提供水、电、气、暖、物业费等便捷化的线上缴费服务；</w:t>
            </w:r>
          </w:p>
          <w:p w14:paraId="0143FA64">
            <w:pPr>
              <w:pStyle w:val="3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2.社区内80%小区实现垃圾分类的智能化监控或按需部署智能垃圾分类设施</w:t>
            </w:r>
          </w:p>
        </w:tc>
        <w:tc>
          <w:tcPr>
            <w:tcW w:w="847" w:type="dxa"/>
            <w:noWrap w:val="0"/>
            <w:vAlign w:val="center"/>
          </w:tcPr>
          <w:p w14:paraId="03EB722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1389E6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651A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316C072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社区安全</w:t>
            </w:r>
          </w:p>
        </w:tc>
        <w:tc>
          <w:tcPr>
            <w:tcW w:w="0" w:type="auto"/>
            <w:noWrap w:val="0"/>
            <w:vAlign w:val="center"/>
          </w:tcPr>
          <w:p w14:paraId="30FA0774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14</w:t>
            </w:r>
          </w:p>
        </w:tc>
        <w:tc>
          <w:tcPr>
            <w:tcW w:w="1698" w:type="dxa"/>
            <w:noWrap w:val="0"/>
            <w:vAlign w:val="center"/>
          </w:tcPr>
          <w:p w14:paraId="7B4D209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社区警务</w:t>
            </w:r>
          </w:p>
        </w:tc>
        <w:tc>
          <w:tcPr>
            <w:tcW w:w="2650" w:type="dxa"/>
            <w:noWrap w:val="0"/>
            <w:vAlign w:val="center"/>
          </w:tcPr>
          <w:p w14:paraId="596E2D6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依托智慧社区综合信息平台，提高社区平安建设能力水平</w:t>
            </w:r>
          </w:p>
        </w:tc>
        <w:tc>
          <w:tcPr>
            <w:tcW w:w="4138" w:type="dxa"/>
            <w:noWrap w:val="0"/>
            <w:vAlign w:val="center"/>
          </w:tcPr>
          <w:p w14:paraId="1BF82E1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实现治安防范预警信息发布，支持警情发布、社区居民自主上报和社情共享</w:t>
            </w:r>
          </w:p>
        </w:tc>
        <w:tc>
          <w:tcPr>
            <w:tcW w:w="847" w:type="dxa"/>
            <w:noWrap w:val="0"/>
            <w:vAlign w:val="center"/>
          </w:tcPr>
          <w:p w14:paraId="391B865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7B5CB9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118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D34708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5BF9F5D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15</w:t>
            </w:r>
          </w:p>
        </w:tc>
        <w:tc>
          <w:tcPr>
            <w:tcW w:w="1698" w:type="dxa"/>
            <w:noWrap w:val="0"/>
            <w:vAlign w:val="center"/>
          </w:tcPr>
          <w:p w14:paraId="3D78110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出入管理</w:t>
            </w:r>
          </w:p>
        </w:tc>
        <w:tc>
          <w:tcPr>
            <w:tcW w:w="2650" w:type="dxa"/>
            <w:noWrap w:val="0"/>
            <w:vAlign w:val="center"/>
          </w:tcPr>
          <w:p w14:paraId="39D0A13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实现社区内封闭式小区出入人员和车辆的智能化管理</w:t>
            </w:r>
          </w:p>
        </w:tc>
        <w:tc>
          <w:tcPr>
            <w:tcW w:w="4138" w:type="dxa"/>
            <w:noWrap w:val="0"/>
            <w:vAlign w:val="center"/>
          </w:tcPr>
          <w:p w14:paraId="3290C9D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社区内封闭式小区出入口部署智能门禁系统，实现人员和车辆的通行认证</w:t>
            </w:r>
          </w:p>
        </w:tc>
        <w:tc>
          <w:tcPr>
            <w:tcW w:w="847" w:type="dxa"/>
            <w:noWrap w:val="0"/>
            <w:vAlign w:val="center"/>
          </w:tcPr>
          <w:p w14:paraId="1A08CE8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4C92804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736CD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301984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63B406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16</w:t>
            </w:r>
          </w:p>
        </w:tc>
        <w:tc>
          <w:tcPr>
            <w:tcW w:w="1698" w:type="dxa"/>
            <w:noWrap w:val="0"/>
            <w:vAlign w:val="center"/>
          </w:tcPr>
          <w:p w14:paraId="5141B14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周界防范</w:t>
            </w:r>
          </w:p>
        </w:tc>
        <w:tc>
          <w:tcPr>
            <w:tcW w:w="2650" w:type="dxa"/>
            <w:noWrap w:val="0"/>
            <w:vAlign w:val="center"/>
          </w:tcPr>
          <w:p w14:paraId="0974F46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实现社区内封闭式小区周界入侵、攀高、翻越围墙等异常情况监测报警</w:t>
            </w:r>
          </w:p>
        </w:tc>
        <w:tc>
          <w:tcPr>
            <w:tcW w:w="4138" w:type="dxa"/>
            <w:noWrap w:val="0"/>
            <w:vAlign w:val="center"/>
          </w:tcPr>
          <w:p w14:paraId="26CA657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社区内封闭式小区通过红外监测、雷达监测、电子围栏、周界视频监控等周界防护设施(至少具备 一种),实现入侵监测报警</w:t>
            </w:r>
          </w:p>
        </w:tc>
        <w:tc>
          <w:tcPr>
            <w:tcW w:w="847" w:type="dxa"/>
            <w:noWrap w:val="0"/>
            <w:vAlign w:val="center"/>
          </w:tcPr>
          <w:p w14:paraId="500C422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89B1AA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133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92E7E1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6269B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4DE52E6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17</w:t>
            </w:r>
          </w:p>
        </w:tc>
        <w:tc>
          <w:tcPr>
            <w:tcW w:w="1698" w:type="dxa"/>
            <w:noWrap w:val="0"/>
            <w:vAlign w:val="center"/>
          </w:tcPr>
          <w:p w14:paraId="30EB879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高空抛物监测</w:t>
            </w:r>
          </w:p>
        </w:tc>
        <w:tc>
          <w:tcPr>
            <w:tcW w:w="2650" w:type="dxa"/>
            <w:noWrap w:val="0"/>
            <w:vAlign w:val="center"/>
          </w:tcPr>
          <w:p w14:paraId="2D44FFC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在社区内部署高空抛物摄像头，实现高空抛物感知、识别和报警</w:t>
            </w:r>
          </w:p>
        </w:tc>
        <w:tc>
          <w:tcPr>
            <w:tcW w:w="4138" w:type="dxa"/>
            <w:noWrap w:val="0"/>
            <w:vAlign w:val="center"/>
          </w:tcPr>
          <w:p w14:paraId="7EB283CF">
            <w:pPr>
              <w:spacing w:line="32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社区内12层及以上住宅实现高空抛物监控报警，监控范围覆盖3层及以上所有窗户和洞口</w:t>
            </w:r>
          </w:p>
        </w:tc>
        <w:tc>
          <w:tcPr>
            <w:tcW w:w="847" w:type="dxa"/>
            <w:noWrap w:val="0"/>
            <w:vAlign w:val="center"/>
          </w:tcPr>
          <w:p w14:paraId="51CCF18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0B6EE0C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3DDBF6E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12CC431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5A94810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  <w:p w14:paraId="7E1F2BE8">
            <w:pPr>
              <w:pStyle w:val="3"/>
              <w:rPr>
                <w:rFonts w:hint="default"/>
                <w:lang w:val="en-US" w:eastAsia="zh-CN"/>
              </w:rPr>
            </w:pPr>
          </w:p>
          <w:p w14:paraId="6CA4AD3E">
            <w:pPr>
              <w:rPr>
                <w:rFonts w:hint="default"/>
                <w:lang w:val="en-US" w:eastAsia="zh-CN"/>
              </w:rPr>
            </w:pPr>
          </w:p>
          <w:p w14:paraId="33B8A04F">
            <w:pPr>
              <w:rPr>
                <w:rFonts w:hint="default"/>
                <w:lang w:val="en-US" w:eastAsia="zh-CN"/>
              </w:rPr>
            </w:pPr>
          </w:p>
          <w:p w14:paraId="128A552D">
            <w:pPr>
              <w:rPr>
                <w:rFonts w:hint="default"/>
                <w:lang w:val="en-US" w:eastAsia="zh-CN"/>
              </w:rPr>
            </w:pPr>
          </w:p>
        </w:tc>
      </w:tr>
      <w:tr w14:paraId="5E84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74C541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EDDF371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18</w:t>
            </w:r>
          </w:p>
        </w:tc>
        <w:tc>
          <w:tcPr>
            <w:tcW w:w="1698" w:type="dxa"/>
            <w:noWrap w:val="0"/>
            <w:vAlign w:val="center"/>
          </w:tcPr>
          <w:p w14:paraId="0B5EB6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特殊人群管理</w:t>
            </w:r>
          </w:p>
        </w:tc>
        <w:tc>
          <w:tcPr>
            <w:tcW w:w="2650" w:type="dxa"/>
            <w:noWrap w:val="0"/>
            <w:vAlign w:val="center"/>
          </w:tcPr>
          <w:p w14:paraId="4DB5C52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通过智能化手段，实现社区内刑满释放人员、社区矫正对象、吸毒人员、解除强制隔离戒毒人员、精神病人、犯罪青少年和其他重点人员等特殊人群的监督管理，轨迹，并及时核对上报</w:t>
            </w:r>
          </w:p>
        </w:tc>
        <w:tc>
          <w:tcPr>
            <w:tcW w:w="4138" w:type="dxa"/>
            <w:noWrap w:val="0"/>
            <w:vAlign w:val="center"/>
          </w:tcPr>
          <w:p w14:paraId="11579D8A">
            <w:pPr>
              <w:pStyle w:val="3"/>
              <w:ind w:left="0" w:leftChars="0" w:firstLine="0" w:firstLineChars="0"/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社区为特殊人群建档立卡并实时推送相关政策和服务信息，多渠道收集特殊人群的行为异常信息、活动</w:t>
            </w:r>
          </w:p>
        </w:tc>
        <w:tc>
          <w:tcPr>
            <w:tcW w:w="847" w:type="dxa"/>
            <w:noWrap w:val="0"/>
            <w:vAlign w:val="center"/>
          </w:tcPr>
          <w:p w14:paraId="3B99C9BF"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达标</w:t>
            </w:r>
          </w:p>
        </w:tc>
      </w:tr>
      <w:tr w14:paraId="25D35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6712E6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72FD06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19</w:t>
            </w:r>
          </w:p>
        </w:tc>
        <w:tc>
          <w:tcPr>
            <w:tcW w:w="1698" w:type="dxa"/>
            <w:noWrap w:val="0"/>
            <w:vAlign w:val="center"/>
          </w:tcPr>
          <w:p w14:paraId="6457EAD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消防隐患管理</w:t>
            </w:r>
          </w:p>
        </w:tc>
        <w:tc>
          <w:tcPr>
            <w:tcW w:w="2650" w:type="dxa"/>
            <w:noWrap w:val="0"/>
            <w:vAlign w:val="center"/>
          </w:tcPr>
          <w:p w14:paraId="509F7FC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通过智能化手段，识别社区公共区域的消防隐患，提升社区消防安全管理水平</w:t>
            </w:r>
          </w:p>
        </w:tc>
        <w:tc>
          <w:tcPr>
            <w:tcW w:w="4138" w:type="dxa"/>
            <w:noWrap w:val="0"/>
            <w:vAlign w:val="center"/>
          </w:tcPr>
          <w:p w14:paraId="11117DD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1.社区内80%小区实现消防通道占用、消防栓异常、防火门打开、电气设施异常等情况的自动化识别和上报；</w:t>
            </w:r>
          </w:p>
          <w:p w14:paraId="6DE121F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2.社区内80%小区实现电动车进电梯智能识别、自动报警</w:t>
            </w:r>
          </w:p>
        </w:tc>
        <w:tc>
          <w:tcPr>
            <w:tcW w:w="847" w:type="dxa"/>
            <w:noWrap w:val="0"/>
            <w:vAlign w:val="center"/>
          </w:tcPr>
          <w:p w14:paraId="6B8F7BC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133F222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1A6B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20A82D0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B83C3B0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20</w:t>
            </w:r>
          </w:p>
        </w:tc>
        <w:tc>
          <w:tcPr>
            <w:tcW w:w="1698" w:type="dxa"/>
            <w:noWrap w:val="0"/>
            <w:vAlign w:val="center"/>
          </w:tcPr>
          <w:p w14:paraId="325DC18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火灾自动报警</w:t>
            </w:r>
          </w:p>
        </w:tc>
        <w:tc>
          <w:tcPr>
            <w:tcW w:w="2650" w:type="dxa"/>
            <w:noWrap w:val="0"/>
            <w:vAlign w:val="center"/>
          </w:tcPr>
          <w:p w14:paraId="4623C9D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通过智能化手段，实现火灾自动报警，提高社区火情处置能力</w:t>
            </w:r>
          </w:p>
        </w:tc>
        <w:tc>
          <w:tcPr>
            <w:tcW w:w="4138" w:type="dxa"/>
            <w:noWrap w:val="0"/>
            <w:vAlign w:val="center"/>
          </w:tcPr>
          <w:p w14:paraId="3EB219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社区内住宅建筑公共区域实现火灾自动报警系统全覆盖</w:t>
            </w:r>
          </w:p>
        </w:tc>
        <w:tc>
          <w:tcPr>
            <w:tcW w:w="847" w:type="dxa"/>
            <w:noWrap w:val="0"/>
            <w:vAlign w:val="center"/>
          </w:tcPr>
          <w:p w14:paraId="6E83F8F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6E7F72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515B3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50CE9D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社区治理</w:t>
            </w:r>
          </w:p>
          <w:p w14:paraId="4253D6D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32D7C6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21</w:t>
            </w:r>
          </w:p>
        </w:tc>
        <w:tc>
          <w:tcPr>
            <w:tcW w:w="1698" w:type="dxa"/>
            <w:noWrap w:val="0"/>
            <w:vAlign w:val="center"/>
          </w:tcPr>
          <w:p w14:paraId="2A5DED4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治理方式创新</w:t>
            </w:r>
          </w:p>
        </w:tc>
        <w:tc>
          <w:tcPr>
            <w:tcW w:w="2650" w:type="dxa"/>
            <w:noWrap w:val="0"/>
            <w:vAlign w:val="center"/>
          </w:tcPr>
          <w:p w14:paraId="5EC2F1A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依托智慧社区综合信息平台，提升社区治理精细化、智能化水平</w:t>
            </w:r>
          </w:p>
        </w:tc>
        <w:tc>
          <w:tcPr>
            <w:tcW w:w="4138" w:type="dxa"/>
            <w:noWrap w:val="0"/>
            <w:vAlign w:val="center"/>
          </w:tcPr>
          <w:p w14:paraId="5E0E2C8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1.依托智慧社区综合信息平台，发挥数字技术在社区治理和辅助决策中的作用；</w:t>
            </w:r>
          </w:p>
          <w:p w14:paraId="04FB784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2.推动社区党建工作与党员管理服务信息化，实现社区党员、社区工作者等信息统一采集入库</w:t>
            </w:r>
          </w:p>
        </w:tc>
        <w:tc>
          <w:tcPr>
            <w:tcW w:w="847" w:type="dxa"/>
            <w:noWrap w:val="0"/>
            <w:vAlign w:val="center"/>
          </w:tcPr>
          <w:p w14:paraId="0508799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07395AF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9BD9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77B0387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8F2D3DE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22</w:t>
            </w:r>
          </w:p>
        </w:tc>
        <w:tc>
          <w:tcPr>
            <w:tcW w:w="1698" w:type="dxa"/>
            <w:noWrap w:val="0"/>
            <w:vAlign w:val="center"/>
          </w:tcPr>
          <w:p w14:paraId="0C61537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居民参与共治</w:t>
            </w:r>
          </w:p>
        </w:tc>
        <w:tc>
          <w:tcPr>
            <w:tcW w:w="2650" w:type="dxa"/>
            <w:noWrap w:val="0"/>
            <w:vAlign w:val="center"/>
          </w:tcPr>
          <w:p w14:paraId="7D8A55A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运用智能化手段，进一步拓宽、畅通群众参与渠道，不断优化共建共治共享工作机制</w:t>
            </w:r>
          </w:p>
        </w:tc>
        <w:tc>
          <w:tcPr>
            <w:tcW w:w="4138" w:type="dxa"/>
            <w:noWrap w:val="0"/>
            <w:vAlign w:val="center"/>
          </w:tcPr>
          <w:p w14:paraId="15ED2D6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1.采用网上选民登记等方式开展民主选举工作；</w:t>
            </w:r>
          </w:p>
          <w:p w14:paraId="738E1FD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2.按需组织线上议事协商活动，原则上每年不少于2次；</w:t>
            </w:r>
          </w:p>
          <w:p w14:paraId="3A1282A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3.党务、居务、财务线上线下同步公开，接受群众监督</w:t>
            </w:r>
          </w:p>
          <w:p w14:paraId="4DC18AF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3F9C5B2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B1EDE4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6C311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95FFE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F6F431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23</w:t>
            </w:r>
          </w:p>
        </w:tc>
        <w:tc>
          <w:tcPr>
            <w:tcW w:w="1698" w:type="dxa"/>
            <w:noWrap w:val="0"/>
            <w:vAlign w:val="center"/>
          </w:tcPr>
          <w:p w14:paraId="68D6D9C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疫情防控</w:t>
            </w:r>
          </w:p>
        </w:tc>
        <w:tc>
          <w:tcPr>
            <w:tcW w:w="2650" w:type="dxa"/>
            <w:noWrap w:val="0"/>
            <w:vAlign w:val="center"/>
          </w:tcPr>
          <w:p w14:paraId="372D81A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依托智慧社区综合信息平台，提高社区疫情防控工作的精细化、智能化、科学化水平</w:t>
            </w:r>
          </w:p>
        </w:tc>
        <w:tc>
          <w:tcPr>
            <w:tcW w:w="4138" w:type="dxa"/>
            <w:noWrap w:val="0"/>
            <w:vAlign w:val="center"/>
          </w:tcPr>
          <w:p w14:paraId="4F7F1BD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3F6483C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2697350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1.实现疫苗接种、核酸检测、重点人员等防控信息管理；</w:t>
            </w:r>
          </w:p>
          <w:p w14:paraId="209D6ED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2.实时发布当地疫情防控的政策措施，实现疫情信息动态更新</w:t>
            </w:r>
          </w:p>
          <w:p w14:paraId="4B4DD167">
            <w:pPr>
              <w:pStyle w:val="3"/>
              <w:rPr>
                <w:rFonts w:hint="eastAsia"/>
                <w:lang w:val="en-US" w:eastAsia="zh-CN"/>
              </w:rPr>
            </w:pPr>
          </w:p>
          <w:p w14:paraId="34CEA6EB">
            <w:pPr>
              <w:rPr>
                <w:rFonts w:hint="eastAsia"/>
                <w:lang w:val="en-US" w:eastAsia="zh-CN"/>
              </w:rPr>
            </w:pPr>
          </w:p>
          <w:p w14:paraId="15F24011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034C4CD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77F8F3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7AC51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F5461ED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保障措施</w:t>
            </w:r>
          </w:p>
        </w:tc>
        <w:tc>
          <w:tcPr>
            <w:tcW w:w="0" w:type="auto"/>
            <w:noWrap w:val="0"/>
            <w:vAlign w:val="center"/>
          </w:tcPr>
          <w:p w14:paraId="342568FF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24</w:t>
            </w:r>
          </w:p>
        </w:tc>
        <w:tc>
          <w:tcPr>
            <w:tcW w:w="1698" w:type="dxa"/>
            <w:noWrap w:val="0"/>
            <w:vAlign w:val="center"/>
          </w:tcPr>
          <w:p w14:paraId="7B4ECDA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体制机制</w:t>
            </w:r>
          </w:p>
        </w:tc>
        <w:tc>
          <w:tcPr>
            <w:tcW w:w="2650" w:type="dxa"/>
            <w:noWrap w:val="0"/>
            <w:vAlign w:val="center"/>
          </w:tcPr>
          <w:p w14:paraId="62810F24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智慧社区的组织机制建设和规划制定情况</w:t>
            </w:r>
          </w:p>
        </w:tc>
        <w:tc>
          <w:tcPr>
            <w:tcW w:w="4138" w:type="dxa"/>
            <w:noWrap w:val="0"/>
            <w:vAlign w:val="center"/>
          </w:tcPr>
          <w:p w14:paraId="3A12704C">
            <w:pPr>
              <w:spacing w:before="50" w:line="400" w:lineRule="exact"/>
              <w:ind w:left="136" w:right="7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  <w:t>1.形成智慧社区建设领导组织体系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和统筹协调机制，明确责任分工和</w:t>
            </w:r>
            <w:r>
              <w:rPr>
                <w:rFonts w:hint="eastAsia" w:ascii="仿宋_GB2312" w:hAnsi="仿宋_GB2312" w:eastAsia="仿宋_GB2312" w:cs="仿宋_GB2312"/>
                <w:spacing w:val="26"/>
                <w:sz w:val="28"/>
                <w:szCs w:val="28"/>
              </w:rPr>
              <w:t>推进方案；</w:t>
            </w:r>
          </w:p>
          <w:p w14:paraId="0EFEE82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2.具有明确的智慧社区运营主体；</w:t>
            </w:r>
            <w: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  <w:t>3.智慧社区建设纳入市级或县级统</w:t>
            </w:r>
            <w:r>
              <w:rPr>
                <w:rFonts w:hint="eastAsia" w:ascii="仿宋_GB2312" w:hAnsi="仿宋_GB2312" w:eastAsia="仿宋_GB2312" w:cs="仿宋_GB2312"/>
                <w:spacing w:val="11"/>
                <w:sz w:val="28"/>
                <w:szCs w:val="28"/>
              </w:rPr>
              <w:t>一的智慧城市建设规划或单独的智</w:t>
            </w:r>
            <w:r>
              <w:rPr>
                <w:rFonts w:hint="eastAsia" w:ascii="仿宋_GB2312" w:hAnsi="仿宋_GB2312" w:eastAsia="仿宋_GB2312" w:cs="仿宋_GB2312"/>
                <w:spacing w:val="12"/>
                <w:sz w:val="28"/>
                <w:szCs w:val="28"/>
              </w:rPr>
              <w:t>慧社区规划</w:t>
            </w:r>
          </w:p>
        </w:tc>
        <w:tc>
          <w:tcPr>
            <w:tcW w:w="847" w:type="dxa"/>
            <w:noWrap w:val="0"/>
            <w:vAlign w:val="center"/>
          </w:tcPr>
          <w:p w14:paraId="265305A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4EE77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200B83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6C82BD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25</w:t>
            </w:r>
          </w:p>
        </w:tc>
        <w:tc>
          <w:tcPr>
            <w:tcW w:w="1698" w:type="dxa"/>
            <w:noWrap w:val="0"/>
            <w:vAlign w:val="center"/>
          </w:tcPr>
          <w:p w14:paraId="294DBB9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宣传普及</w:t>
            </w:r>
          </w:p>
        </w:tc>
        <w:tc>
          <w:tcPr>
            <w:tcW w:w="2650" w:type="dxa"/>
            <w:noWrap w:val="0"/>
            <w:vAlign w:val="center"/>
          </w:tcPr>
          <w:p w14:paraId="2699A4A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面向社区居民，宣传普及智慧社区建设成效</w:t>
            </w:r>
          </w:p>
        </w:tc>
        <w:tc>
          <w:tcPr>
            <w:tcW w:w="4138" w:type="dxa"/>
            <w:noWrap w:val="0"/>
            <w:vAlign w:val="center"/>
          </w:tcPr>
          <w:p w14:paraId="1B171D5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每年开展2次智慧社区宣传普及活动</w:t>
            </w:r>
          </w:p>
        </w:tc>
        <w:tc>
          <w:tcPr>
            <w:tcW w:w="847" w:type="dxa"/>
            <w:noWrap w:val="0"/>
            <w:vAlign w:val="center"/>
          </w:tcPr>
          <w:p w14:paraId="256EF1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3C89B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1F3150E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40EB2EB8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26</w:t>
            </w:r>
          </w:p>
        </w:tc>
        <w:tc>
          <w:tcPr>
            <w:tcW w:w="1698" w:type="dxa"/>
            <w:noWrap w:val="0"/>
            <w:vAlign w:val="center"/>
          </w:tcPr>
          <w:p w14:paraId="2394B7C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信息安全</w:t>
            </w:r>
          </w:p>
        </w:tc>
        <w:tc>
          <w:tcPr>
            <w:tcW w:w="2650" w:type="dxa"/>
            <w:noWrap w:val="0"/>
            <w:vAlign w:val="center"/>
          </w:tcPr>
          <w:p w14:paraId="07D32AB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建立长效的社区信息安全保护机制，确保社区安全稳定</w:t>
            </w:r>
          </w:p>
        </w:tc>
        <w:tc>
          <w:tcPr>
            <w:tcW w:w="4138" w:type="dxa"/>
            <w:noWrap w:val="0"/>
            <w:vAlign w:val="center"/>
          </w:tcPr>
          <w:p w14:paraId="691FFED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1.智慧社区综合信息平台采用加密等安全措施保障社区居民个人信息 安全 ；</w:t>
            </w:r>
          </w:p>
          <w:p w14:paraId="5423349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2.智慧社区综合信息平台实现管理人员、操作人员、运维人员的分级授权管理，严格限定信息的访问、下载权限和使用范围，对人员操作过程进行记录并采取技术措施确保记录不可修改、删除</w:t>
            </w:r>
          </w:p>
        </w:tc>
        <w:tc>
          <w:tcPr>
            <w:tcW w:w="847" w:type="dxa"/>
            <w:noWrap w:val="0"/>
            <w:vAlign w:val="center"/>
          </w:tcPr>
          <w:p w14:paraId="2C09E6D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198F0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noWrap w:val="0"/>
            <w:vAlign w:val="center"/>
          </w:tcPr>
          <w:p w14:paraId="3FDAA36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创新</w:t>
            </w:r>
            <w:r>
              <w:rPr>
                <w:rFonts w:hint="eastAsia" w:ascii="仿宋_GB2312" w:hAnsi="仿宋_GB2312" w:eastAsia="仿宋_GB2312" w:cs="仿宋_GB2312"/>
                <w:spacing w:val="16"/>
                <w:sz w:val="28"/>
                <w:szCs w:val="28"/>
              </w:rPr>
              <w:t>应用</w:t>
            </w: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</w:rPr>
              <w:t>和做</w:t>
            </w: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  <w:lang w:val="en-US" w:eastAsia="zh-CN"/>
              </w:rPr>
              <w:t>法</w:t>
            </w:r>
          </w:p>
        </w:tc>
        <w:tc>
          <w:tcPr>
            <w:tcW w:w="0" w:type="auto"/>
            <w:noWrap w:val="0"/>
            <w:vAlign w:val="center"/>
          </w:tcPr>
          <w:p w14:paraId="36C5D30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27</w:t>
            </w:r>
          </w:p>
        </w:tc>
        <w:tc>
          <w:tcPr>
            <w:tcW w:w="1698" w:type="dxa"/>
            <w:noWrap w:val="0"/>
            <w:vAlign w:val="center"/>
          </w:tcPr>
          <w:p w14:paraId="100BF9E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创新应用场景</w:t>
            </w:r>
          </w:p>
        </w:tc>
        <w:tc>
          <w:tcPr>
            <w:tcW w:w="2650" w:type="dxa"/>
            <w:noWrap w:val="0"/>
            <w:vAlign w:val="center"/>
          </w:tcPr>
          <w:p w14:paraId="165A520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结合社区实际情况，依托智慧社区综合信息平台，聚焦急需解决的痛点难点，在充分征求社区居民意见的基础上，打造居民满意度高、运营模式成熟的创新应用场景，切实提升社区居民的获得感、幸福感、</w:t>
            </w:r>
          </w:p>
          <w:p w14:paraId="199887F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安全感</w:t>
            </w:r>
          </w:p>
          <w:p w14:paraId="79D4C8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注：</w:t>
            </w:r>
          </w:p>
          <w:p w14:paraId="2BD371F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如针对老旧小区、集中安置小区等居民停车难问题，通过打造智慧停车应用场景，规范车辆停放秩序，实现泊位信息实时查询，提高泊位利用率</w:t>
            </w:r>
          </w:p>
          <w:p w14:paraId="6ECF48C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5DF59C4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20EBB09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形成不少于1项在市级层面推广的创新应用场景</w:t>
            </w:r>
          </w:p>
        </w:tc>
        <w:tc>
          <w:tcPr>
            <w:tcW w:w="847" w:type="dxa"/>
            <w:noWrap w:val="0"/>
            <w:vAlign w:val="center"/>
          </w:tcPr>
          <w:p w14:paraId="32F6A3A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D64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noWrap w:val="0"/>
            <w:vAlign w:val="center"/>
          </w:tcPr>
          <w:p w14:paraId="731E281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sz w:val="28"/>
                <w:szCs w:val="28"/>
              </w:rPr>
              <w:t>居民</w:t>
            </w: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体验</w:t>
            </w:r>
          </w:p>
        </w:tc>
        <w:tc>
          <w:tcPr>
            <w:tcW w:w="0" w:type="auto"/>
            <w:noWrap w:val="0"/>
            <w:vAlign w:val="center"/>
          </w:tcPr>
          <w:p w14:paraId="096C2186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28</w:t>
            </w:r>
          </w:p>
        </w:tc>
        <w:tc>
          <w:tcPr>
            <w:tcW w:w="1698" w:type="dxa"/>
            <w:noWrap w:val="0"/>
            <w:vAlign w:val="center"/>
          </w:tcPr>
          <w:p w14:paraId="71F9639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居民体验调查</w:t>
            </w:r>
          </w:p>
        </w:tc>
        <w:tc>
          <w:tcPr>
            <w:tcW w:w="2650" w:type="dxa"/>
            <w:noWrap w:val="0"/>
            <w:vAlign w:val="center"/>
          </w:tcPr>
          <w:p w14:paraId="31C7B1E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通过调查问卷等方式评价居民对智慧社区建设效果的切身感受</w:t>
            </w:r>
          </w:p>
        </w:tc>
        <w:tc>
          <w:tcPr>
            <w:tcW w:w="4138" w:type="dxa"/>
            <w:noWrap w:val="0"/>
            <w:vAlign w:val="center"/>
          </w:tcPr>
          <w:p w14:paraId="36AABAC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居民满意度达到70%</w:t>
            </w:r>
          </w:p>
        </w:tc>
        <w:tc>
          <w:tcPr>
            <w:tcW w:w="847" w:type="dxa"/>
            <w:noWrap w:val="0"/>
            <w:vAlign w:val="center"/>
          </w:tcPr>
          <w:p w14:paraId="0E1301C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</w:tbl>
    <w:p w14:paraId="320B6D14">
      <w:pPr>
        <w:spacing w:line="420" w:lineRule="exact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1ED6300A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公示期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天（自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日始—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日止）。</w:t>
      </w:r>
    </w:p>
    <w:p w14:paraId="6DA42E65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如有异议，请在公示期内向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济南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市大数据局反馈。</w:t>
      </w:r>
    </w:p>
    <w:p w14:paraId="2B2A5BBE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联系单位：济南市大数据局</w:t>
      </w:r>
    </w:p>
    <w:p w14:paraId="0FD6375A">
      <w:pPr>
        <w:spacing w:line="420" w:lineRule="exact"/>
        <w:ind w:firstLine="629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联系人：刘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震</w:t>
      </w:r>
    </w:p>
    <w:p w14:paraId="1E5AF863">
      <w:pPr>
        <w:ind w:firstLine="640" w:firstLineChars="200"/>
        <w:jc w:val="both"/>
        <w:rPr>
          <w:rFonts w:hint="default" w:eastAsia="仿宋_GB2312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联系电话：0</w:t>
      </w:r>
      <w:r>
        <w:rPr>
          <w:rFonts w:ascii="Times New Roman" w:hAnsi="Times New Roman" w:eastAsia="仿宋_GB2312" w:cs="Times New Roman"/>
          <w:sz w:val="32"/>
          <w:szCs w:val="32"/>
        </w:rPr>
        <w:t>531-51707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668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3NzJlMzlhNTQzOGE0OWQ1ZGM1OWZkMDUzZWEzMzcifQ=="/>
  </w:docVars>
  <w:rsids>
    <w:rsidRoot w:val="00000000"/>
    <w:rsid w:val="01CD7566"/>
    <w:rsid w:val="032B7EA0"/>
    <w:rsid w:val="03EA2E11"/>
    <w:rsid w:val="04C3413D"/>
    <w:rsid w:val="09B21663"/>
    <w:rsid w:val="0BDE6DD6"/>
    <w:rsid w:val="0D673088"/>
    <w:rsid w:val="0E461D5A"/>
    <w:rsid w:val="11A13106"/>
    <w:rsid w:val="15812C72"/>
    <w:rsid w:val="18FB2A4C"/>
    <w:rsid w:val="1BFB4FA4"/>
    <w:rsid w:val="1DA84438"/>
    <w:rsid w:val="22C713F6"/>
    <w:rsid w:val="29A8354E"/>
    <w:rsid w:val="2BC003BB"/>
    <w:rsid w:val="2C08790F"/>
    <w:rsid w:val="329E1A60"/>
    <w:rsid w:val="36A4171A"/>
    <w:rsid w:val="36A673E9"/>
    <w:rsid w:val="36BE7F5E"/>
    <w:rsid w:val="39470C70"/>
    <w:rsid w:val="396803B4"/>
    <w:rsid w:val="3D752FA0"/>
    <w:rsid w:val="3D870D5D"/>
    <w:rsid w:val="46CE477E"/>
    <w:rsid w:val="4A1939A1"/>
    <w:rsid w:val="4C5D2332"/>
    <w:rsid w:val="50BB1F02"/>
    <w:rsid w:val="531F0A6D"/>
    <w:rsid w:val="5B0C37B7"/>
    <w:rsid w:val="61EB3FDF"/>
    <w:rsid w:val="6232236E"/>
    <w:rsid w:val="625E7607"/>
    <w:rsid w:val="687B1B27"/>
    <w:rsid w:val="68990F85"/>
    <w:rsid w:val="6E370106"/>
    <w:rsid w:val="703458E8"/>
    <w:rsid w:val="7056738D"/>
    <w:rsid w:val="762322A2"/>
    <w:rsid w:val="7F684194"/>
    <w:rsid w:val="7FF17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tabs>
        <w:tab w:val="left" w:pos="0"/>
        <w:tab w:val="left" w:pos="420"/>
      </w:tabs>
      <w:ind w:firstLine="1040" w:firstLineChars="200"/>
      <w:outlineLvl w:val="3"/>
    </w:pPr>
    <w:rPr>
      <w:rFonts w:ascii="Arial" w:hAnsi="Arial" w:eastAsia="仿宋"/>
      <w:b/>
      <w:sz w:val="32"/>
      <w:szCs w:val="21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ind w:left="248"/>
    </w:pPr>
    <w:rPr>
      <w:sz w:val="32"/>
      <w:szCs w:val="32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3154</Words>
  <Characters>3272</Characters>
  <Lines>0</Lines>
  <Paragraphs>0</Paragraphs>
  <TotalTime>38</TotalTime>
  <ScaleCrop>false</ScaleCrop>
  <LinksUpToDate>false</LinksUpToDate>
  <CharactersWithSpaces>3283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2022-12-31T08:53:00Z</dcterms:created>
  <dc:creator>Administrator</dc:creator>
  <cp:lastModifiedBy>初心不变。</cp:lastModifiedBy>
  <cp:lastPrinted>2023-01-03T04:04:00Z</cp:lastPrinted>
  <dcterms:modified xsi:type="dcterms:W3CDTF">2024-11-07T00:40:09Z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4EA11A7A5E9F4F2EB326849BBE1877A4_13</vt:lpwstr>
  </property>
</Properties>
</file>