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333333"/>
          <w:kern w:val="0"/>
          <w:sz w:val="45"/>
          <w:szCs w:val="45"/>
        </w:rPr>
      </w:pPr>
    </w:p>
    <w:p>
      <w:pPr>
        <w:widowControl/>
        <w:jc w:val="center"/>
        <w:rPr>
          <w:rFonts w:hint="eastAsia" w:ascii="方正小标宋简体" w:hAnsi="方正小标宋简体" w:eastAsia="方正小标宋简体" w:cs="方正小标宋简体"/>
          <w:color w:val="333333"/>
          <w:kern w:val="0"/>
          <w:sz w:val="45"/>
          <w:szCs w:val="45"/>
        </w:rPr>
      </w:pPr>
      <w:r>
        <w:rPr>
          <w:rFonts w:hint="eastAsia" w:ascii="方正小标宋简体" w:hAnsi="方正小标宋简体" w:eastAsia="方正小标宋简体" w:cs="方正小标宋简体"/>
          <w:color w:val="333333"/>
          <w:kern w:val="0"/>
          <w:sz w:val="45"/>
          <w:szCs w:val="45"/>
        </w:rPr>
        <w:t>济南市钢城区关于拟推荐参评“第五期济南名师建设工程人选和第四期济南优秀教育管理者建设工程人选”的公示</w:t>
      </w:r>
    </w:p>
    <w:p>
      <w:pPr>
        <w:widowControl/>
        <w:spacing w:line="63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济南市教育局关于做好第五期济南名师建设工程和第四期济南优秀教育管理者建设工程成员人选推荐遴选工作的通知》要求，坚持公开、公平、公正的原则，经过个人申报、单位推荐、组织专家评审等程序，现将拟推荐结果予以公示（见附件）。</w:t>
      </w:r>
    </w:p>
    <w:p>
      <w:pPr>
        <w:widowControl/>
        <w:spacing w:line="63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公示时间：2023年9月18日--9月20日。如对结果有异议，请在公示期内向钢城区教育和体育局反映，反映时请署真实姓名和联系电话。</w:t>
      </w:r>
    </w:p>
    <w:p>
      <w:pPr>
        <w:widowControl/>
        <w:spacing w:line="63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联系电话：0531-75875723,0531-75875721。</w:t>
      </w:r>
    </w:p>
    <w:p>
      <w:pPr>
        <w:widowControl/>
        <w:spacing w:line="63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特此公示。</w:t>
      </w:r>
    </w:p>
    <w:p>
      <w:pPr>
        <w:widowControl/>
        <w:spacing w:line="480" w:lineRule="atLeast"/>
        <w:jc w:val="left"/>
        <w:rPr>
          <w:rFonts w:hint="eastAsia" w:ascii="仿宋_GB2312" w:hAnsi="仿宋_GB2312" w:eastAsia="仿宋_GB2312" w:cs="仿宋_GB2312"/>
          <w:color w:val="333333"/>
          <w:kern w:val="0"/>
          <w:sz w:val="32"/>
          <w:szCs w:val="32"/>
        </w:rPr>
      </w:pPr>
    </w:p>
    <w:p>
      <w:pPr>
        <w:widowControl/>
        <w:spacing w:line="630" w:lineRule="atLeast"/>
        <w:ind w:firstLine="48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钢城区教育和体育局</w:t>
      </w:r>
    </w:p>
    <w:p>
      <w:pPr>
        <w:widowControl/>
        <w:spacing w:line="630" w:lineRule="atLeast"/>
        <w:ind w:firstLine="480"/>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2023年9月18日</w:t>
      </w:r>
    </w:p>
    <w:p>
      <w:pPr>
        <w:widowControl/>
        <w:spacing w:line="480" w:lineRule="atLeast"/>
        <w:jc w:val="left"/>
        <w:rPr>
          <w:rFonts w:hint="eastAsia" w:ascii="微软雅黑" w:hAnsi="微软雅黑" w:eastAsia="微软雅黑" w:cs="宋体"/>
          <w:color w:val="333333"/>
          <w:kern w:val="0"/>
          <w:sz w:val="24"/>
          <w:szCs w:val="24"/>
        </w:rPr>
      </w:pPr>
    </w:p>
    <w:p>
      <w:pPr>
        <w:widowControl/>
        <w:spacing w:line="480" w:lineRule="atLeast"/>
        <w:jc w:val="left"/>
        <w:rPr>
          <w:rFonts w:hint="eastAsia" w:ascii="微软雅黑" w:hAnsi="微软雅黑" w:eastAsia="微软雅黑" w:cs="宋体"/>
          <w:color w:val="333333"/>
          <w:kern w:val="0"/>
          <w:sz w:val="24"/>
          <w:szCs w:val="24"/>
        </w:rPr>
      </w:pPr>
    </w:p>
    <w:p>
      <w:pPr>
        <w:widowControl/>
        <w:spacing w:line="63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附件</w:t>
      </w:r>
    </w:p>
    <w:p>
      <w:pPr>
        <w:widowControl/>
        <w:spacing w:line="630" w:lineRule="atLeast"/>
        <w:ind w:firstLine="643" w:firstLineChars="200"/>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rPr>
        <w:t>第五期济南名师建设工程推荐人选（4人）（排名不分先后）：</w:t>
      </w:r>
      <w:bookmarkStart w:id="0" w:name="_GoBack"/>
      <w:bookmarkEnd w:id="0"/>
    </w:p>
    <w:p>
      <w:pPr>
        <w:widowControl/>
        <w:spacing w:line="63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李晓茹  济南市钢城区金水河学校</w:t>
      </w:r>
    </w:p>
    <w:p>
      <w:pPr>
        <w:widowControl/>
        <w:spacing w:line="63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徐  霞  济南市钢城区实验学校</w:t>
      </w:r>
    </w:p>
    <w:p>
      <w:pPr>
        <w:widowControl/>
        <w:spacing w:line="63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崔  艳  济南市钢城区教学研究中心</w:t>
      </w:r>
    </w:p>
    <w:p>
      <w:pPr>
        <w:widowControl/>
        <w:spacing w:line="63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秦  玲  济南市钢城区汶源初级中学</w:t>
      </w:r>
    </w:p>
    <w:p>
      <w:pPr>
        <w:widowControl/>
        <w:spacing w:line="63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第四期济南优秀教育管理者建设工程推荐人选（1人）</w:t>
      </w:r>
      <w:r>
        <w:rPr>
          <w:rFonts w:hint="eastAsia" w:ascii="仿宋" w:hAnsi="仿宋" w:eastAsia="仿宋" w:cs="宋体"/>
          <w:color w:val="333333"/>
          <w:kern w:val="0"/>
          <w:sz w:val="32"/>
          <w:szCs w:val="32"/>
        </w:rPr>
        <w:t>：</w:t>
      </w:r>
    </w:p>
    <w:p>
      <w:pPr>
        <w:widowControl/>
        <w:spacing w:line="555"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张克花  济南市艾山中心小学</w:t>
      </w:r>
    </w:p>
    <w:p>
      <w:pPr>
        <w:rPr>
          <w:rFonts w:ascii="仿宋" w:hAnsi="仿宋" w:eastAsia="仿宋" w:cs="宋体"/>
          <w:color w:val="333333"/>
          <w:kern w:val="0"/>
          <w:sz w:val="32"/>
          <w:szCs w:val="32"/>
        </w:rPr>
      </w:pPr>
    </w:p>
    <w:sectPr>
      <w:pgSz w:w="11906" w:h="16838"/>
      <w:pgMar w:top="1531" w:right="1800"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U0YzNjMmM1NTQ3NWRhMzE4MzcyMmE4NzliZmQifQ=="/>
  </w:docVars>
  <w:rsids>
    <w:rsidRoot w:val="00AC57E1"/>
    <w:rsid w:val="00051830"/>
    <w:rsid w:val="00065783"/>
    <w:rsid w:val="000824F0"/>
    <w:rsid w:val="000942EE"/>
    <w:rsid w:val="00096393"/>
    <w:rsid w:val="00103CB6"/>
    <w:rsid w:val="00104B29"/>
    <w:rsid w:val="00133678"/>
    <w:rsid w:val="00147E24"/>
    <w:rsid w:val="001521B0"/>
    <w:rsid w:val="001B5C5D"/>
    <w:rsid w:val="003203AB"/>
    <w:rsid w:val="003C4DA6"/>
    <w:rsid w:val="003D4637"/>
    <w:rsid w:val="003F2899"/>
    <w:rsid w:val="00427143"/>
    <w:rsid w:val="004272C3"/>
    <w:rsid w:val="004550FF"/>
    <w:rsid w:val="00485D3B"/>
    <w:rsid w:val="004D50AF"/>
    <w:rsid w:val="004F1ADA"/>
    <w:rsid w:val="00506B9C"/>
    <w:rsid w:val="00543017"/>
    <w:rsid w:val="00547E3A"/>
    <w:rsid w:val="00557999"/>
    <w:rsid w:val="00576B31"/>
    <w:rsid w:val="006446BA"/>
    <w:rsid w:val="006478EA"/>
    <w:rsid w:val="006A61E7"/>
    <w:rsid w:val="006C7FA2"/>
    <w:rsid w:val="0072116C"/>
    <w:rsid w:val="007848D2"/>
    <w:rsid w:val="007B5657"/>
    <w:rsid w:val="007C37AB"/>
    <w:rsid w:val="0082176A"/>
    <w:rsid w:val="00854982"/>
    <w:rsid w:val="00872268"/>
    <w:rsid w:val="0088622D"/>
    <w:rsid w:val="0092456B"/>
    <w:rsid w:val="00936316"/>
    <w:rsid w:val="00941B3D"/>
    <w:rsid w:val="00990551"/>
    <w:rsid w:val="009F1626"/>
    <w:rsid w:val="00AC57E1"/>
    <w:rsid w:val="00AE2F04"/>
    <w:rsid w:val="00B763CE"/>
    <w:rsid w:val="00BA6AFA"/>
    <w:rsid w:val="00BC05F3"/>
    <w:rsid w:val="00C41338"/>
    <w:rsid w:val="00C53177"/>
    <w:rsid w:val="00C755B6"/>
    <w:rsid w:val="00C828FC"/>
    <w:rsid w:val="00C85875"/>
    <w:rsid w:val="00C93F46"/>
    <w:rsid w:val="00D86A9E"/>
    <w:rsid w:val="00DE3FC2"/>
    <w:rsid w:val="00DF1D52"/>
    <w:rsid w:val="00E315D3"/>
    <w:rsid w:val="00EA17DF"/>
    <w:rsid w:val="00F10FC1"/>
    <w:rsid w:val="00F634E5"/>
    <w:rsid w:val="00FA1C56"/>
    <w:rsid w:val="00FF1856"/>
    <w:rsid w:val="13532943"/>
    <w:rsid w:val="5A7F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Words>
  <Characters>378</Characters>
  <Lines>3</Lines>
  <Paragraphs>1</Paragraphs>
  <TotalTime>7</TotalTime>
  <ScaleCrop>false</ScaleCrop>
  <LinksUpToDate>false</LinksUpToDate>
  <CharactersWithSpaces>443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2023-09-18T10:11:00Z</dcterms:created>
  <dc:creator>xb21cn</dc:creator>
  <cp:lastModifiedBy>Administrator</cp:lastModifiedBy>
  <dcterms:modified xsi:type="dcterms:W3CDTF">2023-09-18T10:23:29Z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640F86612B7D461E9D7982C3D43F8190_12</vt:lpwstr>
  </property>
</Properties>
</file>